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5E8" w:rsidRPr="00891E9A" w:rsidRDefault="00A125E8">
      <w:pPr>
        <w:pStyle w:val="ConsPlusTitle"/>
        <w:jc w:val="center"/>
      </w:pPr>
      <w:r w:rsidRPr="00891E9A">
        <w:t>МИНИСТЕРСТВО ТРУДА И СОЦИАЛЬНОЙ ЗАЩИТЫ РОССИЙСКОЙ ФЕДЕРАЦИИ</w:t>
      </w:r>
    </w:p>
    <w:p w:rsidR="00A125E8" w:rsidRPr="00891E9A" w:rsidRDefault="00A125E8">
      <w:pPr>
        <w:pStyle w:val="ConsPlusTitle"/>
        <w:jc w:val="both"/>
      </w:pPr>
    </w:p>
    <w:p w:rsidR="00A125E8" w:rsidRPr="00891E9A" w:rsidRDefault="00A125E8">
      <w:pPr>
        <w:pStyle w:val="ConsPlusTitle"/>
        <w:jc w:val="center"/>
      </w:pPr>
      <w:r w:rsidRPr="00891E9A">
        <w:t>ПРИКАЗ</w:t>
      </w:r>
    </w:p>
    <w:p w:rsidR="00A125E8" w:rsidRPr="00891E9A" w:rsidRDefault="00A125E8">
      <w:pPr>
        <w:pStyle w:val="ConsPlusTitle"/>
        <w:jc w:val="center"/>
      </w:pPr>
      <w:r w:rsidRPr="00891E9A">
        <w:t>от 28 декабря 2017 г. N 888н</w:t>
      </w:r>
    </w:p>
    <w:p w:rsidR="00A125E8" w:rsidRPr="00891E9A" w:rsidRDefault="00A125E8">
      <w:pPr>
        <w:pStyle w:val="ConsPlusTitle"/>
        <w:jc w:val="both"/>
      </w:pPr>
    </w:p>
    <w:p w:rsidR="00A125E8" w:rsidRPr="00891E9A" w:rsidRDefault="00A125E8">
      <w:pPr>
        <w:pStyle w:val="ConsPlusTitle"/>
        <w:jc w:val="center"/>
      </w:pPr>
      <w:r w:rsidRPr="00891E9A">
        <w:t>ОБ УТВЕРЖДЕНИИ ПЕРЕЧНЯ</w:t>
      </w:r>
    </w:p>
    <w:p w:rsidR="00A125E8" w:rsidRPr="00891E9A" w:rsidRDefault="00A125E8">
      <w:pPr>
        <w:pStyle w:val="ConsPlusTitle"/>
        <w:jc w:val="center"/>
      </w:pPr>
      <w:r w:rsidRPr="00891E9A">
        <w:t>ПОКАЗАНИЙ И ПРОТИВОПОКАЗАНИЙ ДЛЯ ОБЕСПЕЧЕНИЯ ИНВАЛИДОВ</w:t>
      </w:r>
    </w:p>
    <w:p w:rsidR="00A125E8" w:rsidRPr="00891E9A" w:rsidRDefault="00A125E8">
      <w:pPr>
        <w:pStyle w:val="ConsPlusTitle"/>
        <w:jc w:val="center"/>
      </w:pPr>
      <w:r w:rsidRPr="00891E9A">
        <w:t>ТЕХНИЧЕСКИМИ СРЕДСТВАМИ РЕАБИЛИТАЦИИ</w:t>
      </w:r>
    </w:p>
    <w:p w:rsidR="00A125E8" w:rsidRPr="00891E9A" w:rsidRDefault="00891E9A" w:rsidP="00891E9A">
      <w:pPr>
        <w:spacing w:after="1"/>
        <w:jc w:val="center"/>
      </w:pPr>
      <w:bookmarkStart w:id="0" w:name="_GoBack"/>
      <w:bookmarkEnd w:id="0"/>
      <w:r w:rsidRPr="00891E9A">
        <w:t>(в ред. от 06.05.2019 N 307н)</w:t>
      </w:r>
    </w:p>
    <w:p w:rsidR="00A125E8" w:rsidRPr="00891E9A" w:rsidRDefault="00A125E8">
      <w:pPr>
        <w:pStyle w:val="ConsPlusNormal"/>
        <w:jc w:val="both"/>
      </w:pPr>
    </w:p>
    <w:p w:rsidR="00A125E8" w:rsidRPr="00891E9A" w:rsidRDefault="00A125E8">
      <w:pPr>
        <w:pStyle w:val="ConsPlusNormal"/>
        <w:ind w:firstLine="540"/>
        <w:jc w:val="both"/>
      </w:pPr>
      <w:r w:rsidRPr="00891E9A">
        <w:t xml:space="preserve">В соответствии с </w:t>
      </w:r>
      <w:hyperlink r:id="rId4" w:history="1">
        <w:r w:rsidRPr="00891E9A">
          <w:t>подпунктом 5.2.107</w:t>
        </w:r>
      </w:hyperlink>
      <w:r w:rsidRPr="00891E9A">
        <w:t xml:space="preserve"> Положения о Министерстве труда и социальной защиты Российской Федерации, утвержденного постановлением Правительства Российской Федерации от 19 июня 2012 г. N 610 (Собрание законодательства Российской Федерации, 2012, N 26, ст. 3528; 2013, N 22, ст. 2809; N 36, ст. 4578; N 37, ст. 4703; N 45, ст. 5822; N 46, ст. 5952; 2014, N 21, ст. 2710; N 26, ст. 3577; N 29, ст. 4160; N 32, ст. 4499; N 36, ст. 4868; 2015, N 2, ст. 491; N 6, ст. 963; N 16, ст. 2384; 2016, N 2, ст. 325; N 4, ст. 534; N 23, ст. 3322; N 28, ст. 4741; N 29, ст. 4812; N 43, ст. 6038; N 47, ст. 6659; 2017, N 1, ст. 187; N 7, ст. 1093; N 17, ст. 2581; N 22, ст. 3149; N 28, ст. 4167), приказываю:</w:t>
      </w:r>
    </w:p>
    <w:p w:rsidR="00A125E8" w:rsidRPr="00891E9A" w:rsidRDefault="00A125E8">
      <w:pPr>
        <w:pStyle w:val="ConsPlusNormal"/>
        <w:spacing w:before="220"/>
        <w:ind w:firstLine="540"/>
        <w:jc w:val="both"/>
      </w:pPr>
      <w:r w:rsidRPr="00891E9A">
        <w:t xml:space="preserve">1. Утвердить перечень показаний и противопоказаний для обеспечения инвалидов техническими средствами реабилитации согласно </w:t>
      </w:r>
      <w:hyperlink w:anchor="P39" w:history="1">
        <w:r w:rsidRPr="00891E9A">
          <w:t>приложению</w:t>
        </w:r>
      </w:hyperlink>
      <w:r w:rsidRPr="00891E9A">
        <w:t>.</w:t>
      </w:r>
    </w:p>
    <w:p w:rsidR="00A125E8" w:rsidRPr="00891E9A" w:rsidRDefault="00A125E8">
      <w:pPr>
        <w:pStyle w:val="ConsPlusNormal"/>
        <w:spacing w:before="220"/>
        <w:ind w:firstLine="540"/>
        <w:jc w:val="both"/>
      </w:pPr>
      <w:r w:rsidRPr="00891E9A">
        <w:t>2. Признать утратившими силу:</w:t>
      </w:r>
    </w:p>
    <w:p w:rsidR="00A125E8" w:rsidRPr="00891E9A" w:rsidRDefault="00A125E8">
      <w:pPr>
        <w:pStyle w:val="ConsPlusNormal"/>
        <w:spacing w:before="220"/>
        <w:ind w:firstLine="540"/>
        <w:jc w:val="both"/>
      </w:pPr>
      <w:hyperlink r:id="rId5" w:history="1">
        <w:r w:rsidRPr="00891E9A">
          <w:t>приказ</w:t>
        </w:r>
      </w:hyperlink>
      <w:r w:rsidRPr="00891E9A">
        <w:t xml:space="preserve"> Министерства труда и социальной защиты Российской Федерации от 9 декабря 2014 г. N 998н "Об утверждении перечня показаний и противопоказаний для обеспечения инвалидов техническими средствами реабилитации" (зарегистрирован Министерством юстиции Российской Федерации 27 января 2015 г., регистрационный N 35747);</w:t>
      </w:r>
    </w:p>
    <w:p w:rsidR="00A125E8" w:rsidRPr="00891E9A" w:rsidRDefault="00A125E8">
      <w:pPr>
        <w:pStyle w:val="ConsPlusNormal"/>
        <w:spacing w:before="220"/>
        <w:ind w:firstLine="540"/>
        <w:jc w:val="both"/>
      </w:pPr>
      <w:hyperlink r:id="rId6" w:history="1">
        <w:r w:rsidRPr="00891E9A">
          <w:t>приказ</w:t>
        </w:r>
      </w:hyperlink>
      <w:r w:rsidRPr="00891E9A">
        <w:t xml:space="preserve"> Министерства труда и социальной защиты Российской Федерации от 22 июля 2015 г. N 491н "О внесении изменений в перечень показаний и противопоказаний для обеспечения инвалидов техническими средствами реабилитации, утвержденный приказом Министерства труда и социальной защиты Российской Федерации от 9 декабря 2014 г. N 998н" (зарегистрирован Министерством юстиции Российской Федерации 13 августа 2015 г., регистрационный N 38496);</w:t>
      </w:r>
    </w:p>
    <w:p w:rsidR="00A125E8" w:rsidRPr="00891E9A" w:rsidRDefault="00A125E8">
      <w:pPr>
        <w:pStyle w:val="ConsPlusNormal"/>
        <w:spacing w:before="220"/>
        <w:ind w:firstLine="540"/>
        <w:jc w:val="both"/>
      </w:pPr>
      <w:hyperlink r:id="rId7" w:history="1">
        <w:r w:rsidRPr="00891E9A">
          <w:t>пункт 3</w:t>
        </w:r>
      </w:hyperlink>
      <w:r w:rsidRPr="00891E9A">
        <w:t xml:space="preserve"> приложения к приказу Министерства труда и социальной защиты Российской Федерации от 18 июля 2016 г. N 374н "О внесении изменений в некоторые приказы Министерства труда и социальной защиты Российской Федерации по вопросам обеспечения инвалидов техническими средствами реабилитации" (зарегистрирован Министерством юстиции Российской Федерации 10 августа 2016 г., регистрационный N 43202);</w:t>
      </w:r>
    </w:p>
    <w:p w:rsidR="00A125E8" w:rsidRPr="00891E9A" w:rsidRDefault="00A125E8">
      <w:pPr>
        <w:pStyle w:val="ConsPlusNormal"/>
        <w:spacing w:before="220"/>
        <w:ind w:firstLine="540"/>
        <w:jc w:val="both"/>
      </w:pPr>
      <w:hyperlink r:id="rId8" w:history="1">
        <w:r w:rsidRPr="00891E9A">
          <w:t>пункт 3</w:t>
        </w:r>
      </w:hyperlink>
      <w:r w:rsidRPr="00891E9A">
        <w:t xml:space="preserve"> приложения к приказу Министерства труда и социальной защиты Российской Федерации от 14 декабря 2017 г. N 845н "О внесении изменений в некоторые приказы Министерства труда и социальной защиты Российской Федерации по вопросам обеспечения инвалидов техническими средствами реабилитации" (зарегистрирован Министерством юстиции Российской Федерации 28 декабря 2017 г., регистрационный N 49523).</w:t>
      </w:r>
    </w:p>
    <w:p w:rsidR="00A125E8" w:rsidRDefault="00A125E8">
      <w:pPr>
        <w:pStyle w:val="ConsPlusNormal"/>
        <w:jc w:val="both"/>
      </w:pPr>
    </w:p>
    <w:p w:rsidR="00A125E8" w:rsidRDefault="00A125E8">
      <w:pPr>
        <w:pStyle w:val="ConsPlusNormal"/>
        <w:jc w:val="right"/>
      </w:pPr>
      <w:r>
        <w:t>Министр</w:t>
      </w:r>
    </w:p>
    <w:p w:rsidR="00A125E8" w:rsidRDefault="00A125E8">
      <w:pPr>
        <w:pStyle w:val="ConsPlusNormal"/>
        <w:jc w:val="right"/>
      </w:pPr>
      <w:r>
        <w:t>М.А.ТОПИЛИН</w:t>
      </w:r>
    </w:p>
    <w:p w:rsidR="00A125E8" w:rsidRDefault="00A125E8">
      <w:pPr>
        <w:pStyle w:val="ConsPlusNormal"/>
        <w:jc w:val="both"/>
      </w:pPr>
    </w:p>
    <w:p w:rsidR="00A125E8" w:rsidRDefault="00A125E8">
      <w:pPr>
        <w:pStyle w:val="ConsPlusNormal"/>
        <w:jc w:val="both"/>
      </w:pPr>
    </w:p>
    <w:p w:rsidR="00A125E8" w:rsidRDefault="00A125E8">
      <w:pPr>
        <w:pStyle w:val="ConsPlusNormal"/>
        <w:jc w:val="both"/>
      </w:pPr>
    </w:p>
    <w:p w:rsidR="00A125E8" w:rsidRDefault="00A125E8">
      <w:pPr>
        <w:pStyle w:val="ConsPlusNormal"/>
        <w:jc w:val="both"/>
      </w:pPr>
    </w:p>
    <w:p w:rsidR="00A125E8" w:rsidRDefault="00A125E8">
      <w:pPr>
        <w:pStyle w:val="ConsPlusNormal"/>
        <w:jc w:val="both"/>
      </w:pPr>
    </w:p>
    <w:p w:rsidR="00A125E8" w:rsidRDefault="00A125E8">
      <w:pPr>
        <w:pStyle w:val="ConsPlusNormal"/>
        <w:jc w:val="right"/>
        <w:outlineLvl w:val="0"/>
      </w:pPr>
      <w:r>
        <w:t>Приложение</w:t>
      </w:r>
    </w:p>
    <w:p w:rsidR="00A125E8" w:rsidRDefault="00A125E8">
      <w:pPr>
        <w:pStyle w:val="ConsPlusNormal"/>
        <w:jc w:val="right"/>
      </w:pPr>
      <w:r>
        <w:t>к приказу Министерства труда</w:t>
      </w:r>
    </w:p>
    <w:p w:rsidR="00A125E8" w:rsidRDefault="00A125E8">
      <w:pPr>
        <w:pStyle w:val="ConsPlusNormal"/>
        <w:jc w:val="right"/>
      </w:pPr>
      <w:r>
        <w:lastRenderedPageBreak/>
        <w:t>и социальной защиты</w:t>
      </w:r>
    </w:p>
    <w:p w:rsidR="00A125E8" w:rsidRDefault="00A125E8">
      <w:pPr>
        <w:pStyle w:val="ConsPlusNormal"/>
        <w:jc w:val="right"/>
      </w:pPr>
      <w:r>
        <w:t>Российской Федерации</w:t>
      </w:r>
    </w:p>
    <w:p w:rsidR="00A125E8" w:rsidRDefault="00A125E8">
      <w:pPr>
        <w:pStyle w:val="ConsPlusNormal"/>
        <w:jc w:val="right"/>
      </w:pPr>
      <w:r>
        <w:t>от 28 декабря 2017 г. N 888н</w:t>
      </w:r>
    </w:p>
    <w:p w:rsidR="00A125E8" w:rsidRDefault="00A125E8">
      <w:pPr>
        <w:pStyle w:val="ConsPlusNormal"/>
        <w:jc w:val="both"/>
      </w:pPr>
    </w:p>
    <w:p w:rsidR="00A125E8" w:rsidRDefault="00A125E8">
      <w:pPr>
        <w:pStyle w:val="ConsPlusTitle"/>
        <w:spacing w:before="280"/>
        <w:jc w:val="center"/>
      </w:pPr>
      <w:bookmarkStart w:id="1" w:name="P39"/>
      <w:bookmarkEnd w:id="1"/>
      <w:r>
        <w:t>ПЕРЕЧЕНЬ</w:t>
      </w:r>
    </w:p>
    <w:p w:rsidR="00A125E8" w:rsidRDefault="00A125E8">
      <w:pPr>
        <w:pStyle w:val="ConsPlusTitle"/>
        <w:jc w:val="center"/>
      </w:pPr>
      <w:r>
        <w:t>ПОКАЗАНИЙ И ПРОТИВОПОКАЗАНИЙ ДЛЯ ОБЕСПЕЧЕНИЯ ИНВАЛИДОВ</w:t>
      </w:r>
    </w:p>
    <w:p w:rsidR="00A125E8" w:rsidRDefault="00A125E8">
      <w:pPr>
        <w:pStyle w:val="ConsPlusTitle"/>
        <w:jc w:val="center"/>
      </w:pPr>
      <w:r>
        <w:t>ТЕХНИЧЕСКИМИ СРЕДСТВАМИ РЕАБИЛИТАЦИИ</w:t>
      </w:r>
    </w:p>
    <w:p w:rsidR="00A125E8" w:rsidRDefault="00A125E8">
      <w:pPr>
        <w:spacing w:after="1"/>
      </w:pPr>
    </w:p>
    <w:p w:rsidR="00A125E8" w:rsidRDefault="00A125E8">
      <w:pPr>
        <w:pStyle w:val="ConsPlusNormal"/>
        <w:jc w:val="both"/>
      </w:pPr>
    </w:p>
    <w:p w:rsidR="00A125E8" w:rsidRDefault="00A125E8">
      <w:pPr>
        <w:sectPr w:rsidR="00A125E8" w:rsidSect="00A125E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68"/>
        <w:gridCol w:w="1161"/>
        <w:gridCol w:w="2837"/>
        <w:gridCol w:w="3830"/>
        <w:gridCol w:w="3515"/>
      </w:tblGrid>
      <w:tr w:rsidR="00A125E8">
        <w:tc>
          <w:tcPr>
            <w:tcW w:w="2268" w:type="dxa"/>
          </w:tcPr>
          <w:p w:rsidR="00A125E8" w:rsidRDefault="00A125E8">
            <w:pPr>
              <w:pStyle w:val="ConsPlusNormal"/>
              <w:jc w:val="center"/>
            </w:pPr>
            <w:r>
              <w:lastRenderedPageBreak/>
              <w:t xml:space="preserve">Пункт </w:t>
            </w:r>
            <w:hyperlink r:id="rId9" w:history="1">
              <w:r>
                <w:rPr>
                  <w:color w:val="0000FF"/>
                </w:rPr>
                <w:t>раздела</w:t>
              </w:r>
            </w:hyperlink>
            <w:r>
              <w:t xml:space="preserve"> "Технические средства реабилитации" федерального перечня реабилитационных мероприятий, технических средств реабилитации и услуг, предоставляемых инвалиду </w:t>
            </w:r>
            <w:hyperlink w:anchor="P1790" w:history="1">
              <w:r>
                <w:rPr>
                  <w:color w:val="0000FF"/>
                </w:rPr>
                <w:t>&lt;1&gt;</w:t>
              </w:r>
            </w:hyperlink>
          </w:p>
        </w:tc>
        <w:tc>
          <w:tcPr>
            <w:tcW w:w="1161" w:type="dxa"/>
          </w:tcPr>
          <w:p w:rsidR="00A125E8" w:rsidRDefault="00A125E8">
            <w:pPr>
              <w:pStyle w:val="ConsPlusNormal"/>
              <w:jc w:val="center"/>
            </w:pPr>
            <w:r>
              <w:t>Номер вида технического средства реабилитации и его наименования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  <w:jc w:val="center"/>
            </w:pPr>
            <w:r>
              <w:t>Вид и наименование технического средства реабилитации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  <w:jc w:val="center"/>
            </w:pPr>
            <w:r>
              <w:t>Медицинские показания для обеспечения инвалидов техническими средствами реабилитации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  <w:jc w:val="center"/>
            </w:pPr>
            <w:r>
              <w:t>Медицинские противопоказания для обеспечения инвалидов техническими средствами реабилитации</w:t>
            </w:r>
          </w:p>
        </w:tc>
      </w:tr>
      <w:tr w:rsidR="00A125E8">
        <w:tc>
          <w:tcPr>
            <w:tcW w:w="2268" w:type="dxa"/>
          </w:tcPr>
          <w:p w:rsidR="00A125E8" w:rsidRDefault="00A125E8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161" w:type="dxa"/>
          </w:tcPr>
          <w:p w:rsidR="00A125E8" w:rsidRDefault="00A125E8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  <w:jc w:val="center"/>
            </w:pPr>
            <w:bookmarkStart w:id="2" w:name="P54"/>
            <w:bookmarkEnd w:id="2"/>
            <w:r>
              <w:t>4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  <w:jc w:val="center"/>
            </w:pPr>
            <w:bookmarkStart w:id="3" w:name="P55"/>
            <w:bookmarkEnd w:id="3"/>
            <w:r>
              <w:t>5</w:t>
            </w:r>
          </w:p>
        </w:tc>
      </w:tr>
      <w:tr w:rsidR="00A125E8">
        <w:tc>
          <w:tcPr>
            <w:tcW w:w="2268" w:type="dxa"/>
            <w:vMerge w:val="restart"/>
            <w:tcBorders>
              <w:bottom w:val="nil"/>
            </w:tcBorders>
          </w:tcPr>
          <w:p w:rsidR="00A125E8" w:rsidRDefault="00A125E8">
            <w:pPr>
              <w:pStyle w:val="ConsPlusNormal"/>
              <w:outlineLvl w:val="1"/>
            </w:pPr>
            <w:hyperlink r:id="rId10" w:history="1">
              <w:r>
                <w:rPr>
                  <w:color w:val="0000FF"/>
                </w:rPr>
                <w:t>6</w:t>
              </w:r>
            </w:hyperlink>
            <w:r>
              <w:t>. Трости опорные и тактильные, костыли, опоры, поручни</w:t>
            </w:r>
          </w:p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6-01</w:t>
            </w:r>
          </w:p>
        </w:tc>
        <w:tc>
          <w:tcPr>
            <w:tcW w:w="10182" w:type="dxa"/>
            <w:gridSpan w:val="3"/>
          </w:tcPr>
          <w:p w:rsidR="00A125E8" w:rsidRDefault="00A125E8">
            <w:pPr>
              <w:pStyle w:val="ConsPlusNormal"/>
            </w:pPr>
            <w:r>
              <w:t>Трость опорная</w:t>
            </w:r>
          </w:p>
        </w:tc>
      </w:tr>
      <w:tr w:rsidR="00A125E8"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6-01-01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Трость опорная, регулируемая по высоте, без устройства противоскольжения</w:t>
            </w:r>
          </w:p>
        </w:tc>
        <w:tc>
          <w:tcPr>
            <w:tcW w:w="3830" w:type="dxa"/>
            <w:vMerge w:val="restart"/>
          </w:tcPr>
          <w:p w:rsidR="00A125E8" w:rsidRDefault="00A125E8">
            <w:pPr>
              <w:pStyle w:val="ConsPlusNormal"/>
            </w:pPr>
            <w:r>
              <w:t>Стойкие умеренные нарушения нейромышечных, скелетных и связанных с движением (статодинамических) функций вследствие:</w:t>
            </w:r>
          </w:p>
          <w:p w:rsidR="00A125E8" w:rsidRDefault="00A125E8">
            <w:pPr>
              <w:pStyle w:val="ConsPlusNormal"/>
            </w:pPr>
            <w:r>
              <w:t>заболеваний, последствий травм и деформаций нижних конечностей, таза и позвоночника;</w:t>
            </w:r>
          </w:p>
          <w:p w:rsidR="00A125E8" w:rsidRDefault="00A125E8">
            <w:pPr>
              <w:pStyle w:val="ConsPlusNormal"/>
            </w:pPr>
            <w:r>
              <w:t>последствий травм и заболеваний центральной, периферической нервной системы;</w:t>
            </w:r>
          </w:p>
          <w:p w:rsidR="00A125E8" w:rsidRDefault="00A125E8">
            <w:pPr>
              <w:pStyle w:val="ConsPlusNormal"/>
            </w:pPr>
            <w:r>
              <w:t>нарушений функций сердечно-сосудистой системы</w:t>
            </w:r>
          </w:p>
        </w:tc>
        <w:tc>
          <w:tcPr>
            <w:tcW w:w="3515" w:type="dxa"/>
            <w:vMerge w:val="restart"/>
          </w:tcPr>
          <w:p w:rsidR="00A125E8" w:rsidRDefault="00A125E8">
            <w:pPr>
              <w:pStyle w:val="ConsPlusNormal"/>
            </w:pPr>
            <w:r>
              <w:t>Абсолютные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значительно выраженные нарушения нейромышечных, скелетных и связанных с движением (статодинамических) функций верхних конечностей;</w:t>
            </w:r>
          </w:p>
          <w:p w:rsidR="00A125E8" w:rsidRDefault="00A125E8">
            <w:pPr>
              <w:pStyle w:val="ConsPlusNormal"/>
            </w:pPr>
            <w:r>
              <w:t>значительно выраженные нарушения статики и координации движений (</w:t>
            </w:r>
            <w:proofErr w:type="spellStart"/>
            <w:r>
              <w:t>гиперкинетические</w:t>
            </w:r>
            <w:proofErr w:type="spellEnd"/>
            <w:r>
              <w:t>, атактические нарушения).</w:t>
            </w:r>
          </w:p>
        </w:tc>
      </w:tr>
      <w:tr w:rsidR="00A125E8"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6-01-02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Трость опорная, регулируемая по высоте, с устройством противоскольжения</w:t>
            </w:r>
          </w:p>
        </w:tc>
        <w:tc>
          <w:tcPr>
            <w:tcW w:w="3830" w:type="dxa"/>
            <w:vMerge/>
          </w:tcPr>
          <w:p w:rsidR="00A125E8" w:rsidRDefault="00A125E8"/>
        </w:tc>
        <w:tc>
          <w:tcPr>
            <w:tcW w:w="3515" w:type="dxa"/>
            <w:vMerge/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6-01-03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 xml:space="preserve">Трость опорная, не регулируемая по высоте, без устройства </w:t>
            </w:r>
            <w:r>
              <w:lastRenderedPageBreak/>
              <w:t>противоскольжения</w:t>
            </w:r>
          </w:p>
        </w:tc>
        <w:tc>
          <w:tcPr>
            <w:tcW w:w="3830" w:type="dxa"/>
            <w:vMerge w:val="restart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r>
              <w:lastRenderedPageBreak/>
              <w:t>(хроническая артериальная недостаточность II степени;</w:t>
            </w:r>
          </w:p>
          <w:p w:rsidR="00A125E8" w:rsidRDefault="00A125E8">
            <w:pPr>
              <w:pStyle w:val="ConsPlusNormal"/>
            </w:pPr>
            <w:r>
              <w:t xml:space="preserve">хронические заболевания вен, </w:t>
            </w:r>
            <w:r>
              <w:lastRenderedPageBreak/>
              <w:t>соответствующие 4 - 5 классу клинических проявлений международной классификации хронических болезней вен).</w:t>
            </w:r>
          </w:p>
        </w:tc>
        <w:tc>
          <w:tcPr>
            <w:tcW w:w="3515" w:type="dxa"/>
            <w:vMerge w:val="restart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r>
              <w:lastRenderedPageBreak/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 xml:space="preserve">выраженные нарушения статики и </w:t>
            </w:r>
            <w:r>
              <w:lastRenderedPageBreak/>
              <w:t>координации движений (</w:t>
            </w:r>
            <w:proofErr w:type="spellStart"/>
            <w:r>
              <w:t>гиперкинетические</w:t>
            </w:r>
            <w:proofErr w:type="spellEnd"/>
            <w:r>
              <w:t>, атактические нарушения);</w:t>
            </w:r>
          </w:p>
          <w:p w:rsidR="00A125E8" w:rsidRDefault="00A125E8">
            <w:pPr>
              <w:pStyle w:val="ConsPlusNormal"/>
            </w:pPr>
            <w:r>
              <w:t>выраженные нарушения нейромышечных, скелетных и связанных с движением (статодинамических) функций верхних конечностей;</w:t>
            </w:r>
          </w:p>
          <w:p w:rsidR="00A125E8" w:rsidRDefault="00A125E8">
            <w:pPr>
              <w:pStyle w:val="ConsPlusNormal"/>
            </w:pPr>
            <w:r>
              <w:t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целом.</w:t>
            </w:r>
          </w:p>
        </w:tc>
      </w:tr>
      <w:tr w:rsidR="00A125E8"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6-01-04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Трость опорная, не регулируемая по высоте, с устройством противоскольжения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3515" w:type="dxa"/>
            <w:vMerge/>
            <w:tcBorders>
              <w:bottom w:val="nil"/>
            </w:tcBorders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6-01-05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Трость опорная с анатомической ручкой, регулируемая по высоте, без устройства противоскольжения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3515" w:type="dxa"/>
            <w:vMerge/>
            <w:tcBorders>
              <w:bottom w:val="nil"/>
            </w:tcBorders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6-01-06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Трость опорная с анатомической ручкой, регулируемая по высоте, с устройством противоскольжения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3515" w:type="dxa"/>
            <w:vMerge/>
            <w:tcBorders>
              <w:bottom w:val="nil"/>
            </w:tcBorders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6-01-07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Трость опорная с анатомической ручкой, не регулируемая по высоте, без устройства противоскольжения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3515" w:type="dxa"/>
            <w:vMerge/>
            <w:tcBorders>
              <w:bottom w:val="nil"/>
            </w:tcBorders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6-01-08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Трость опорная с анатомической ручкой, не регулируемая по высоте, с устройством противоскольжения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3515" w:type="dxa"/>
            <w:vMerge/>
            <w:tcBorders>
              <w:bottom w:val="nil"/>
            </w:tcBorders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6-01-09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Трость 3-х опорная, регулируемая по высоте, без устройства противоскольжения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3515" w:type="dxa"/>
            <w:vMerge/>
            <w:tcBorders>
              <w:bottom w:val="nil"/>
            </w:tcBorders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6-01-10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Трость 3-х опорная, регулируемая по высоте, с устройством противоскольжения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3515" w:type="dxa"/>
            <w:vMerge/>
            <w:tcBorders>
              <w:bottom w:val="nil"/>
            </w:tcBorders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6-01-11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Трость 3-х опорная, не регулируемая по высоте, без устройства противоскольжения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3515" w:type="dxa"/>
            <w:vMerge/>
            <w:tcBorders>
              <w:bottom w:val="nil"/>
            </w:tcBorders>
          </w:tcPr>
          <w:p w:rsidR="00A125E8" w:rsidRDefault="00A125E8"/>
        </w:tc>
      </w:tr>
      <w:tr w:rsidR="00A125E8"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A125E8" w:rsidRDefault="00A125E8">
            <w:pPr>
              <w:pStyle w:val="ConsPlusNormal"/>
            </w:pPr>
          </w:p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6-01-12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Трость 3-х опорная, не регулируемая по высоте, с устройством противоскольжения</w:t>
            </w:r>
          </w:p>
        </w:tc>
        <w:tc>
          <w:tcPr>
            <w:tcW w:w="3830" w:type="dxa"/>
            <w:vMerge w:val="restart"/>
            <w:tcBorders>
              <w:top w:val="nil"/>
              <w:bottom w:val="nil"/>
            </w:tcBorders>
          </w:tcPr>
          <w:p w:rsidR="00A125E8" w:rsidRDefault="00A125E8">
            <w:pPr>
              <w:pStyle w:val="ConsPlusNormal"/>
            </w:pPr>
          </w:p>
        </w:tc>
        <w:tc>
          <w:tcPr>
            <w:tcW w:w="3515" w:type="dxa"/>
            <w:vMerge w:val="restart"/>
            <w:tcBorders>
              <w:top w:val="nil"/>
              <w:bottom w:val="nil"/>
            </w:tcBorders>
          </w:tcPr>
          <w:p w:rsidR="00A125E8" w:rsidRDefault="00A125E8">
            <w:pPr>
              <w:pStyle w:val="ConsPlusNormal"/>
            </w:pPr>
          </w:p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6-01-13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Трость 3-х опорная с анатомической ручкой, регулируемая по высоте, без устройства противоскольжения</w:t>
            </w:r>
          </w:p>
        </w:tc>
        <w:tc>
          <w:tcPr>
            <w:tcW w:w="3830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3515" w:type="dxa"/>
            <w:vMerge/>
            <w:tcBorders>
              <w:top w:val="nil"/>
              <w:bottom w:val="nil"/>
            </w:tcBorders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6-01-14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Трость 3-х опорная с анатомической ручкой, регулируемая по высоте, с устройством противоскольжения</w:t>
            </w:r>
          </w:p>
        </w:tc>
        <w:tc>
          <w:tcPr>
            <w:tcW w:w="3830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3515" w:type="dxa"/>
            <w:vMerge/>
            <w:tcBorders>
              <w:top w:val="nil"/>
              <w:bottom w:val="nil"/>
            </w:tcBorders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6-01-15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Трость 3-х опорная с анатомической ручкой, не регулируемая по высоте, без устройства противоскольжения</w:t>
            </w:r>
          </w:p>
        </w:tc>
        <w:tc>
          <w:tcPr>
            <w:tcW w:w="3830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3515" w:type="dxa"/>
            <w:vMerge/>
            <w:tcBorders>
              <w:top w:val="nil"/>
              <w:bottom w:val="nil"/>
            </w:tcBorders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6-01-16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 xml:space="preserve">Трость 3-х опорная с анатомической ручкой, не </w:t>
            </w:r>
            <w:r>
              <w:lastRenderedPageBreak/>
              <w:t>регулируемая по высоте, с устройством противоскольжения</w:t>
            </w:r>
          </w:p>
        </w:tc>
        <w:tc>
          <w:tcPr>
            <w:tcW w:w="3830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3515" w:type="dxa"/>
            <w:vMerge/>
            <w:tcBorders>
              <w:top w:val="nil"/>
              <w:bottom w:val="nil"/>
            </w:tcBorders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6-01-17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Трость 4-х опорная, регулируемая по высоте, без устройства противоскольжения</w:t>
            </w:r>
          </w:p>
        </w:tc>
        <w:tc>
          <w:tcPr>
            <w:tcW w:w="3830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3515" w:type="dxa"/>
            <w:vMerge/>
            <w:tcBorders>
              <w:top w:val="nil"/>
              <w:bottom w:val="nil"/>
            </w:tcBorders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6-01-18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Трость 4-х опорная, регулируемая по высоте, с устройством противоскольжения</w:t>
            </w:r>
          </w:p>
        </w:tc>
        <w:tc>
          <w:tcPr>
            <w:tcW w:w="3830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3515" w:type="dxa"/>
            <w:vMerge/>
            <w:tcBorders>
              <w:top w:val="nil"/>
              <w:bottom w:val="nil"/>
            </w:tcBorders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6-01-19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Трость 4-х опорная, не регулируемая по высоте, без устройства противоскольжения</w:t>
            </w:r>
          </w:p>
        </w:tc>
        <w:tc>
          <w:tcPr>
            <w:tcW w:w="3830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3515" w:type="dxa"/>
            <w:vMerge/>
            <w:tcBorders>
              <w:top w:val="nil"/>
              <w:bottom w:val="nil"/>
            </w:tcBorders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6-01-20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Трость 4-х опорная, не регулируемая по высоте, с устройством противоскольжения</w:t>
            </w:r>
          </w:p>
        </w:tc>
        <w:tc>
          <w:tcPr>
            <w:tcW w:w="3830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3515" w:type="dxa"/>
            <w:vMerge/>
            <w:tcBorders>
              <w:top w:val="nil"/>
              <w:bottom w:val="nil"/>
            </w:tcBorders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6-01-21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Трость 4-х опорная с анатомической ручкой, регулируемая по высоте, без устройства противоскольжения</w:t>
            </w:r>
          </w:p>
        </w:tc>
        <w:tc>
          <w:tcPr>
            <w:tcW w:w="3830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3515" w:type="dxa"/>
            <w:vMerge/>
            <w:tcBorders>
              <w:top w:val="nil"/>
              <w:bottom w:val="nil"/>
            </w:tcBorders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6-01-22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Трость 4-х опорная с анатомической ручкой, регулируемая по высоте, с устройством противоскольжения</w:t>
            </w:r>
          </w:p>
        </w:tc>
        <w:tc>
          <w:tcPr>
            <w:tcW w:w="3830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3515" w:type="dxa"/>
            <w:vMerge/>
            <w:tcBorders>
              <w:top w:val="nil"/>
              <w:bottom w:val="nil"/>
            </w:tcBorders>
          </w:tcPr>
          <w:p w:rsidR="00A125E8" w:rsidRDefault="00A125E8"/>
        </w:tc>
      </w:tr>
      <w:tr w:rsidR="00A125E8"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A125E8" w:rsidRDefault="00A125E8">
            <w:pPr>
              <w:pStyle w:val="ConsPlusNormal"/>
            </w:pPr>
          </w:p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6-01-23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Трость 4-х опорная с анатомической ручкой, не регулируемая по высоте, без устройства противоскольжения</w:t>
            </w:r>
          </w:p>
        </w:tc>
        <w:tc>
          <w:tcPr>
            <w:tcW w:w="3830" w:type="dxa"/>
            <w:vMerge w:val="restart"/>
            <w:tcBorders>
              <w:top w:val="nil"/>
            </w:tcBorders>
          </w:tcPr>
          <w:p w:rsidR="00A125E8" w:rsidRDefault="00A125E8">
            <w:pPr>
              <w:pStyle w:val="ConsPlusNormal"/>
            </w:pPr>
          </w:p>
        </w:tc>
        <w:tc>
          <w:tcPr>
            <w:tcW w:w="3515" w:type="dxa"/>
            <w:vMerge w:val="restart"/>
            <w:tcBorders>
              <w:top w:val="nil"/>
            </w:tcBorders>
          </w:tcPr>
          <w:p w:rsidR="00A125E8" w:rsidRDefault="00A125E8">
            <w:pPr>
              <w:pStyle w:val="ConsPlusNormal"/>
            </w:pPr>
          </w:p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6-01-24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Трость 4-х опорная с анатомической ручкой, не регулируемая по высоте, с устройством противоскольжения</w:t>
            </w:r>
          </w:p>
        </w:tc>
        <w:tc>
          <w:tcPr>
            <w:tcW w:w="3830" w:type="dxa"/>
            <w:vMerge/>
            <w:tcBorders>
              <w:top w:val="nil"/>
            </w:tcBorders>
          </w:tcPr>
          <w:p w:rsidR="00A125E8" w:rsidRDefault="00A125E8"/>
        </w:tc>
        <w:tc>
          <w:tcPr>
            <w:tcW w:w="3515" w:type="dxa"/>
            <w:vMerge/>
            <w:tcBorders>
              <w:top w:val="nil"/>
            </w:tcBorders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6-02</w:t>
            </w:r>
          </w:p>
        </w:tc>
        <w:tc>
          <w:tcPr>
            <w:tcW w:w="10182" w:type="dxa"/>
            <w:gridSpan w:val="3"/>
          </w:tcPr>
          <w:p w:rsidR="00A125E8" w:rsidRDefault="00A125E8">
            <w:pPr>
              <w:pStyle w:val="ConsPlusNormal"/>
            </w:pPr>
            <w:r>
              <w:t>Трость тактильная</w:t>
            </w:r>
          </w:p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6-02-01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Трость белая тактильная цельная</w:t>
            </w:r>
          </w:p>
        </w:tc>
        <w:tc>
          <w:tcPr>
            <w:tcW w:w="3830" w:type="dxa"/>
            <w:vMerge w:val="restart"/>
          </w:tcPr>
          <w:p w:rsidR="00A125E8" w:rsidRDefault="00A125E8">
            <w:pPr>
              <w:pStyle w:val="ConsPlusNormal"/>
            </w:pPr>
            <w:r>
              <w:t>Стойкие нарушения сенсорных функций (зрения) единственного или лучше видящего глаза III степени (высокая степень слабовидения: острота зрения 0,05 - 0,1 или/и концентрическое сужение поля зрения до 20 градусов) или IV степени (абсолютная или практическая слепота: острота зрения 0 - 0,04 или/и концентрическое сужение поля зрения до 10 градусов).</w:t>
            </w:r>
          </w:p>
        </w:tc>
        <w:tc>
          <w:tcPr>
            <w:tcW w:w="3515" w:type="dxa"/>
            <w:vMerge w:val="restart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r>
              <w:t>Абсолютные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значительно выраженные нарушения нейромышечных, скелетных и связанных с движением (статодинамических) функций верхних конечностей;</w:t>
            </w:r>
          </w:p>
          <w:p w:rsidR="00A125E8" w:rsidRDefault="00A125E8">
            <w:pPr>
              <w:pStyle w:val="ConsPlusNormal"/>
            </w:pPr>
            <w:r>
              <w:t>значительно выраженные нарушения статики и координации движений (</w:t>
            </w:r>
            <w:proofErr w:type="spellStart"/>
            <w:r>
              <w:t>гиперкинетические</w:t>
            </w:r>
            <w:proofErr w:type="spellEnd"/>
            <w:r>
              <w:t>, атактические нарушения).</w:t>
            </w:r>
          </w:p>
        </w:tc>
      </w:tr>
      <w:tr w:rsidR="00A125E8">
        <w:trPr>
          <w:trHeight w:val="450"/>
        </w:trPr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  <w:vMerge w:val="restart"/>
          </w:tcPr>
          <w:p w:rsidR="00A125E8" w:rsidRDefault="00A125E8">
            <w:pPr>
              <w:pStyle w:val="ConsPlusNormal"/>
            </w:pPr>
            <w:r>
              <w:t>6-02-02</w:t>
            </w:r>
          </w:p>
        </w:tc>
        <w:tc>
          <w:tcPr>
            <w:tcW w:w="2837" w:type="dxa"/>
            <w:vMerge w:val="restart"/>
          </w:tcPr>
          <w:p w:rsidR="00A125E8" w:rsidRDefault="00A125E8">
            <w:pPr>
              <w:pStyle w:val="ConsPlusNormal"/>
            </w:pPr>
            <w:r>
              <w:t>Трость белая тактильная складная</w:t>
            </w:r>
          </w:p>
        </w:tc>
        <w:tc>
          <w:tcPr>
            <w:tcW w:w="3830" w:type="dxa"/>
            <w:vMerge/>
          </w:tcPr>
          <w:p w:rsidR="00A125E8" w:rsidRDefault="00A125E8"/>
        </w:tc>
        <w:tc>
          <w:tcPr>
            <w:tcW w:w="3515" w:type="dxa"/>
            <w:vMerge/>
            <w:tcBorders>
              <w:bottom w:val="nil"/>
            </w:tcBorders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  <w:vMerge/>
          </w:tcPr>
          <w:p w:rsidR="00A125E8" w:rsidRDefault="00A125E8"/>
        </w:tc>
        <w:tc>
          <w:tcPr>
            <w:tcW w:w="2837" w:type="dxa"/>
            <w:vMerge/>
          </w:tcPr>
          <w:p w:rsidR="00A125E8" w:rsidRDefault="00A125E8"/>
        </w:tc>
        <w:tc>
          <w:tcPr>
            <w:tcW w:w="3830" w:type="dxa"/>
            <w:vMerge/>
          </w:tcPr>
          <w:p w:rsidR="00A125E8" w:rsidRDefault="00A125E8"/>
        </w:tc>
        <w:tc>
          <w:tcPr>
            <w:tcW w:w="3515" w:type="dxa"/>
            <w:tcBorders>
              <w:top w:val="nil"/>
            </w:tcBorders>
          </w:tcPr>
          <w:p w:rsidR="00A125E8" w:rsidRDefault="00A125E8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выраженные нарушения статики и координации движений (</w:t>
            </w:r>
            <w:proofErr w:type="spellStart"/>
            <w:r>
              <w:t>гиперкинетические</w:t>
            </w:r>
            <w:proofErr w:type="spellEnd"/>
            <w:r>
              <w:t>, атактические нарушения);</w:t>
            </w:r>
          </w:p>
          <w:p w:rsidR="00A125E8" w:rsidRDefault="00A125E8">
            <w:pPr>
              <w:pStyle w:val="ConsPlusNormal"/>
            </w:pPr>
            <w:r>
              <w:t xml:space="preserve">выраженные нарушения нейромышечных, скелетных и </w:t>
            </w:r>
            <w:r>
              <w:lastRenderedPageBreak/>
              <w:t>связанных с движением (статодинамических) функций верхних конечностей;</w:t>
            </w:r>
          </w:p>
          <w:p w:rsidR="00A125E8" w:rsidRDefault="00A125E8">
            <w:pPr>
              <w:pStyle w:val="ConsPlusNormal"/>
            </w:pPr>
            <w:r>
              <w:t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целом.</w:t>
            </w:r>
          </w:p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6-03</w:t>
            </w:r>
          </w:p>
        </w:tc>
        <w:tc>
          <w:tcPr>
            <w:tcW w:w="10182" w:type="dxa"/>
            <w:gridSpan w:val="3"/>
          </w:tcPr>
          <w:p w:rsidR="00A125E8" w:rsidRDefault="00A125E8">
            <w:pPr>
              <w:pStyle w:val="ConsPlusNormal"/>
            </w:pPr>
            <w:r>
              <w:t>Трость белая опорная</w:t>
            </w:r>
          </w:p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6-03-01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Трость белая опорная не регулируемая по высоте с устройством противоскольжения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Стойкие нарушения сенсорных функций (зрения) единственного или лучше видящего глаза III степени (высокая степень слабовидения:</w:t>
            </w:r>
          </w:p>
          <w:p w:rsidR="00A125E8" w:rsidRDefault="00A125E8">
            <w:pPr>
              <w:pStyle w:val="ConsPlusNormal"/>
            </w:pPr>
            <w:r>
              <w:t>острота зрения 0,05 - 0,1 и/или концентрическое сужение поля зрения до 20</w:t>
            </w:r>
          </w:p>
        </w:tc>
        <w:tc>
          <w:tcPr>
            <w:tcW w:w="3515" w:type="dxa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r>
              <w:t>Абсолютные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значительно выраженные нарушения нейромышечных, скелетных и связанных с движением (статодинамических) функций верхних конечностей;</w:t>
            </w:r>
          </w:p>
        </w:tc>
      </w:tr>
      <w:tr w:rsidR="00A125E8"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A125E8" w:rsidRDefault="00A125E8">
            <w:pPr>
              <w:pStyle w:val="ConsPlusNormal"/>
            </w:pPr>
          </w:p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6-03-02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Трость белая опорная не регулируемая по высоте без устройства противоскольжения</w:t>
            </w:r>
          </w:p>
        </w:tc>
        <w:tc>
          <w:tcPr>
            <w:tcW w:w="3830" w:type="dxa"/>
            <w:vMerge w:val="restart"/>
          </w:tcPr>
          <w:p w:rsidR="00A125E8" w:rsidRDefault="00A125E8">
            <w:pPr>
              <w:pStyle w:val="ConsPlusNormal"/>
            </w:pPr>
            <w:r>
              <w:t>градусов) или IV степени (абсолютная или практическая слепота:</w:t>
            </w:r>
          </w:p>
          <w:p w:rsidR="00A125E8" w:rsidRDefault="00A125E8">
            <w:pPr>
              <w:pStyle w:val="ConsPlusNormal"/>
            </w:pPr>
            <w:r>
              <w:t>острота зрения 0 - 0,04 или/и концентрическое сужение поля зрения до 10 градусов) в сочетании со стойкими умеренными нарушениями нейромышечных, скелетных и связанных с движением (статодинамических) функций, обусловленными:</w:t>
            </w:r>
          </w:p>
          <w:p w:rsidR="00A125E8" w:rsidRDefault="00A125E8">
            <w:pPr>
              <w:pStyle w:val="ConsPlusNormal"/>
            </w:pPr>
            <w:r>
              <w:t>заболеваниями, последствиями травм и деформаций нижних конечностей, таза и позвоночника;</w:t>
            </w:r>
          </w:p>
          <w:p w:rsidR="00A125E8" w:rsidRDefault="00A125E8">
            <w:pPr>
              <w:pStyle w:val="ConsPlusNormal"/>
            </w:pPr>
            <w:r>
              <w:lastRenderedPageBreak/>
              <w:t>последствиями травм и заболеваний центральной, периферической нервной системы;</w:t>
            </w:r>
          </w:p>
          <w:p w:rsidR="00A125E8" w:rsidRDefault="00A125E8">
            <w:pPr>
              <w:pStyle w:val="ConsPlusNormal"/>
            </w:pPr>
            <w:r>
              <w:t>нарушениями функций сердечно-сосудистой системы (хроническая артериальная недостаточность II степени;</w:t>
            </w:r>
          </w:p>
          <w:p w:rsidR="00A125E8" w:rsidRDefault="00A125E8">
            <w:pPr>
              <w:pStyle w:val="ConsPlusNormal"/>
            </w:pPr>
            <w:r>
              <w:t>хронические заболевания вен, соответствующие 4 - 5 классу клинических проявлений международной классификации хронических болезней вен).</w:t>
            </w:r>
          </w:p>
        </w:tc>
        <w:tc>
          <w:tcPr>
            <w:tcW w:w="3515" w:type="dxa"/>
            <w:vMerge w:val="restart"/>
            <w:tcBorders>
              <w:top w:val="nil"/>
            </w:tcBorders>
          </w:tcPr>
          <w:p w:rsidR="00A125E8" w:rsidRDefault="00A125E8">
            <w:pPr>
              <w:pStyle w:val="ConsPlusNormal"/>
            </w:pPr>
            <w:r>
              <w:lastRenderedPageBreak/>
              <w:t>значительно выраженные нарушения статики и координации движений (</w:t>
            </w:r>
            <w:proofErr w:type="spellStart"/>
            <w:r>
              <w:t>гиперкинетические</w:t>
            </w:r>
            <w:proofErr w:type="spellEnd"/>
            <w:r>
              <w:t>, атактические нарушения). 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выраженные нарушения статики и координации движений (</w:t>
            </w:r>
            <w:proofErr w:type="spellStart"/>
            <w:r>
              <w:t>гиперкинетические</w:t>
            </w:r>
            <w:proofErr w:type="spellEnd"/>
            <w:r>
              <w:t>, атактические нарушения);</w:t>
            </w:r>
          </w:p>
          <w:p w:rsidR="00A125E8" w:rsidRDefault="00A125E8">
            <w:pPr>
              <w:pStyle w:val="ConsPlusNormal"/>
            </w:pPr>
            <w:r>
              <w:t xml:space="preserve">выраженные нарушения нейромышечных, скелетных и связанных с движением </w:t>
            </w:r>
            <w:r>
              <w:lastRenderedPageBreak/>
              <w:t>(статодинамических) функций верхних конечностей;</w:t>
            </w:r>
          </w:p>
          <w:p w:rsidR="00A125E8" w:rsidRDefault="00A125E8">
            <w:pPr>
              <w:pStyle w:val="ConsPlusNormal"/>
            </w:pPr>
            <w:r>
              <w:t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целом.</w:t>
            </w:r>
          </w:p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6-03-03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Трость белая опорная регулируемая по высоте с устройством противоскольжения</w:t>
            </w:r>
          </w:p>
        </w:tc>
        <w:tc>
          <w:tcPr>
            <w:tcW w:w="3830" w:type="dxa"/>
            <w:vMerge/>
          </w:tcPr>
          <w:p w:rsidR="00A125E8" w:rsidRDefault="00A125E8"/>
        </w:tc>
        <w:tc>
          <w:tcPr>
            <w:tcW w:w="3515" w:type="dxa"/>
            <w:vMerge/>
            <w:tcBorders>
              <w:top w:val="nil"/>
            </w:tcBorders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6-03-04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Трость белая опорная регулируемая по высоте без устройства противоскольжения</w:t>
            </w:r>
          </w:p>
        </w:tc>
        <w:tc>
          <w:tcPr>
            <w:tcW w:w="3830" w:type="dxa"/>
            <w:vMerge/>
          </w:tcPr>
          <w:p w:rsidR="00A125E8" w:rsidRDefault="00A125E8"/>
        </w:tc>
        <w:tc>
          <w:tcPr>
            <w:tcW w:w="3515" w:type="dxa"/>
            <w:vMerge/>
            <w:tcBorders>
              <w:top w:val="nil"/>
            </w:tcBorders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6-04</w:t>
            </w:r>
          </w:p>
        </w:tc>
        <w:tc>
          <w:tcPr>
            <w:tcW w:w="10182" w:type="dxa"/>
            <w:gridSpan w:val="3"/>
          </w:tcPr>
          <w:p w:rsidR="00A125E8" w:rsidRDefault="00A125E8">
            <w:pPr>
              <w:pStyle w:val="ConsPlusNormal"/>
            </w:pPr>
            <w:r>
              <w:t>Костыли</w:t>
            </w:r>
          </w:p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6-04-01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Костыли с опорой под локоть с устройством противоскольжения</w:t>
            </w:r>
          </w:p>
        </w:tc>
        <w:tc>
          <w:tcPr>
            <w:tcW w:w="3830" w:type="dxa"/>
            <w:vMerge w:val="restart"/>
          </w:tcPr>
          <w:p w:rsidR="00A125E8" w:rsidRDefault="00A125E8">
            <w:pPr>
              <w:pStyle w:val="ConsPlusNormal"/>
            </w:pPr>
            <w:r>
              <w:t>Стойкие выраженные нарушения нейромышечных, скелетных и связанных с движением (статодинамических) функций вследствие:</w:t>
            </w:r>
          </w:p>
          <w:p w:rsidR="00A125E8" w:rsidRDefault="00A125E8">
            <w:pPr>
              <w:pStyle w:val="ConsPlusNormal"/>
            </w:pPr>
            <w:r>
              <w:t>заболеваний, последствий травм и деформаций нижних конечностей, таза и позвоночника;</w:t>
            </w:r>
          </w:p>
          <w:p w:rsidR="00A125E8" w:rsidRDefault="00A125E8">
            <w:pPr>
              <w:pStyle w:val="ConsPlusNormal"/>
            </w:pPr>
            <w:r>
              <w:t>врожденного недоразвития обеих нижних конечностей с резко выраженными деформациями (</w:t>
            </w:r>
            <w:proofErr w:type="spellStart"/>
            <w:r>
              <w:t>артрогрипоз</w:t>
            </w:r>
            <w:proofErr w:type="spellEnd"/>
            <w:r>
              <w:t>);</w:t>
            </w:r>
          </w:p>
          <w:p w:rsidR="00A125E8" w:rsidRDefault="00A125E8">
            <w:pPr>
              <w:pStyle w:val="ConsPlusNormal"/>
            </w:pPr>
            <w:r>
              <w:t>последствий травм и заболеваний центральной, периферической нервной системы;</w:t>
            </w:r>
          </w:p>
          <w:p w:rsidR="00A125E8" w:rsidRDefault="00A125E8">
            <w:pPr>
              <w:pStyle w:val="ConsPlusNormal"/>
            </w:pPr>
            <w:r>
              <w:t xml:space="preserve">выраженных нарушений функций сердечно-сосудистой системы (хроническая артериальная </w:t>
            </w:r>
            <w:r>
              <w:lastRenderedPageBreak/>
              <w:t>недостаточность II, III степени;</w:t>
            </w:r>
          </w:p>
          <w:p w:rsidR="00A125E8" w:rsidRDefault="00A125E8">
            <w:pPr>
              <w:pStyle w:val="ConsPlusNormal"/>
            </w:pPr>
            <w:r>
              <w:t>хронические заболевания вен, соответствующие 5 - 6 классу клинических проявлений международной классификации хронических болезней вен;</w:t>
            </w:r>
          </w:p>
          <w:p w:rsidR="00A125E8" w:rsidRDefault="00A125E8">
            <w:pPr>
              <w:pStyle w:val="ConsPlusNormal"/>
            </w:pPr>
            <w:proofErr w:type="spellStart"/>
            <w:r>
              <w:t>лимфедема</w:t>
            </w:r>
            <w:proofErr w:type="spellEnd"/>
            <w:r>
              <w:t xml:space="preserve"> в стадии "слоновости" - обеих нижних конечностей).</w:t>
            </w:r>
          </w:p>
          <w:p w:rsidR="00A125E8" w:rsidRDefault="00A125E8">
            <w:pPr>
              <w:pStyle w:val="ConsPlusNormal"/>
            </w:pPr>
            <w:r>
              <w:t>Стойкие умеренные нарушения нейромышечных, скелетных и связанных с движением (статодинамических) функций вследствие ампутационной культи одного бедра, голени на любом уровне независимо от пригодности к протезированию.</w:t>
            </w:r>
          </w:p>
        </w:tc>
        <w:tc>
          <w:tcPr>
            <w:tcW w:w="3515" w:type="dxa"/>
            <w:vMerge w:val="restart"/>
          </w:tcPr>
          <w:p w:rsidR="00A125E8" w:rsidRDefault="00A125E8">
            <w:pPr>
              <w:pStyle w:val="ConsPlusNormal"/>
            </w:pPr>
            <w:r>
              <w:lastRenderedPageBreak/>
              <w:t>Абсолютные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значительно выраженные нарушения нейромышечных, скелетных и связанных с движением (статодинамических) функций верхних конечностей.</w:t>
            </w:r>
          </w:p>
          <w:p w:rsidR="00A125E8" w:rsidRDefault="00A125E8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выраженные нарушения нейромышечных, скелетных и связанных с движением (статодинамических) функций верхних конечностей;</w:t>
            </w:r>
          </w:p>
          <w:p w:rsidR="00A125E8" w:rsidRDefault="00A125E8">
            <w:pPr>
              <w:pStyle w:val="ConsPlusNormal"/>
            </w:pPr>
            <w:r>
              <w:t>выраженные, значительно выраженные нарушения статики и координации движений (</w:t>
            </w:r>
            <w:proofErr w:type="spellStart"/>
            <w:r>
              <w:t>гиперкинетические</w:t>
            </w:r>
            <w:proofErr w:type="spellEnd"/>
            <w:r>
              <w:t xml:space="preserve">, атактические </w:t>
            </w:r>
            <w:r>
              <w:lastRenderedPageBreak/>
              <w:t>нарушения);</w:t>
            </w:r>
          </w:p>
          <w:p w:rsidR="00A125E8" w:rsidRDefault="00A125E8">
            <w:pPr>
              <w:pStyle w:val="ConsPlusNormal"/>
            </w:pPr>
            <w:r>
              <w:t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целом.</w:t>
            </w:r>
          </w:p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6-04-02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Костыли с опорой под локоть без устройства противоскольжения</w:t>
            </w:r>
          </w:p>
        </w:tc>
        <w:tc>
          <w:tcPr>
            <w:tcW w:w="3830" w:type="dxa"/>
            <w:vMerge/>
          </w:tcPr>
          <w:p w:rsidR="00A125E8" w:rsidRDefault="00A125E8"/>
        </w:tc>
        <w:tc>
          <w:tcPr>
            <w:tcW w:w="3515" w:type="dxa"/>
            <w:vMerge/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6-04-03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Костыли с опорой на предплечье с устройством противоскольжения</w:t>
            </w:r>
          </w:p>
        </w:tc>
        <w:tc>
          <w:tcPr>
            <w:tcW w:w="3830" w:type="dxa"/>
            <w:vMerge/>
          </w:tcPr>
          <w:p w:rsidR="00A125E8" w:rsidRDefault="00A125E8"/>
        </w:tc>
        <w:tc>
          <w:tcPr>
            <w:tcW w:w="3515" w:type="dxa"/>
            <w:vMerge/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6-04-04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Костыли с опорой на предплечье без устройства противоскольжения</w:t>
            </w:r>
          </w:p>
        </w:tc>
        <w:tc>
          <w:tcPr>
            <w:tcW w:w="3830" w:type="dxa"/>
            <w:vMerge/>
          </w:tcPr>
          <w:p w:rsidR="00A125E8" w:rsidRDefault="00A125E8"/>
        </w:tc>
        <w:tc>
          <w:tcPr>
            <w:tcW w:w="3515" w:type="dxa"/>
            <w:vMerge/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6-04-05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Костыли подмышечные с устройством противоскольжения</w:t>
            </w:r>
          </w:p>
        </w:tc>
        <w:tc>
          <w:tcPr>
            <w:tcW w:w="3830" w:type="dxa"/>
            <w:vMerge/>
          </w:tcPr>
          <w:p w:rsidR="00A125E8" w:rsidRDefault="00A125E8"/>
        </w:tc>
        <w:tc>
          <w:tcPr>
            <w:tcW w:w="3515" w:type="dxa"/>
            <w:vMerge/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6-04-06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Костыли подмышечные без устройства противоскольжения</w:t>
            </w:r>
          </w:p>
        </w:tc>
        <w:tc>
          <w:tcPr>
            <w:tcW w:w="3830" w:type="dxa"/>
            <w:vMerge/>
          </w:tcPr>
          <w:p w:rsidR="00A125E8" w:rsidRDefault="00A125E8"/>
        </w:tc>
        <w:tc>
          <w:tcPr>
            <w:tcW w:w="3515" w:type="dxa"/>
            <w:vMerge/>
          </w:tcPr>
          <w:p w:rsidR="00A125E8" w:rsidRDefault="00A125E8"/>
        </w:tc>
      </w:tr>
      <w:tr w:rsidR="00A125E8"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A125E8" w:rsidRDefault="00A125E8">
            <w:pPr>
              <w:pStyle w:val="ConsPlusNormal"/>
            </w:pPr>
          </w:p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6-05</w:t>
            </w:r>
          </w:p>
        </w:tc>
        <w:tc>
          <w:tcPr>
            <w:tcW w:w="10182" w:type="dxa"/>
            <w:gridSpan w:val="3"/>
          </w:tcPr>
          <w:p w:rsidR="00A125E8" w:rsidRDefault="00A125E8">
            <w:pPr>
              <w:pStyle w:val="ConsPlusNormal"/>
            </w:pPr>
            <w:r>
              <w:t>Опора в кровать</w:t>
            </w:r>
          </w:p>
        </w:tc>
      </w:tr>
      <w:tr w:rsidR="00A125E8">
        <w:tblPrEx>
          <w:tblBorders>
            <w:left w:val="nil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6-05-01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Опора в кровать веревочная</w:t>
            </w:r>
          </w:p>
        </w:tc>
        <w:tc>
          <w:tcPr>
            <w:tcW w:w="3830" w:type="dxa"/>
            <w:vMerge w:val="restart"/>
          </w:tcPr>
          <w:p w:rsidR="00A125E8" w:rsidRDefault="00A125E8">
            <w:pPr>
              <w:pStyle w:val="ConsPlusNormal"/>
            </w:pPr>
            <w:r>
              <w:t>Стойкие выраженные нарушения нейромышечных, скелетных и связанных с движением (статодинамических) функций вследствие:</w:t>
            </w:r>
          </w:p>
          <w:p w:rsidR="00A125E8" w:rsidRDefault="00A125E8">
            <w:pPr>
              <w:pStyle w:val="ConsPlusNormal"/>
            </w:pPr>
            <w:r>
              <w:t>заболеваний, последствий травм и деформаций нижних конечностей, таза и позвоночника;</w:t>
            </w:r>
          </w:p>
          <w:p w:rsidR="00A125E8" w:rsidRDefault="00A125E8">
            <w:pPr>
              <w:pStyle w:val="ConsPlusNormal"/>
            </w:pPr>
            <w:r>
              <w:t>последствий травм и заболеваний центральной, периферической нервной системы;</w:t>
            </w:r>
          </w:p>
          <w:p w:rsidR="00A125E8" w:rsidRDefault="00A125E8">
            <w:pPr>
              <w:pStyle w:val="ConsPlusNormal"/>
            </w:pPr>
            <w:r>
              <w:t>выраженных нарушений функций сердечно-сосудистой системы (хроническая артериальная недостаточность III степени;</w:t>
            </w:r>
          </w:p>
          <w:p w:rsidR="00A125E8" w:rsidRDefault="00A125E8">
            <w:pPr>
              <w:pStyle w:val="ConsPlusNormal"/>
            </w:pPr>
            <w:r>
              <w:lastRenderedPageBreak/>
              <w:t>хронические заболевания вен, соответствующие 5 - 6 классу клинических проявлений международной классификации хронических болезней вен;</w:t>
            </w:r>
          </w:p>
          <w:p w:rsidR="00A125E8" w:rsidRDefault="00A125E8">
            <w:pPr>
              <w:pStyle w:val="ConsPlusNormal"/>
            </w:pPr>
            <w:proofErr w:type="spellStart"/>
            <w:r>
              <w:t>лимфедема</w:t>
            </w:r>
            <w:proofErr w:type="spellEnd"/>
            <w:r>
              <w:t xml:space="preserve"> в стадии "слоновости" - обеих нижних конечностей).</w:t>
            </w:r>
          </w:p>
        </w:tc>
        <w:tc>
          <w:tcPr>
            <w:tcW w:w="3515" w:type="dxa"/>
            <w:vMerge w:val="restart"/>
          </w:tcPr>
          <w:p w:rsidR="00A125E8" w:rsidRDefault="00A125E8">
            <w:pPr>
              <w:pStyle w:val="ConsPlusNormal"/>
            </w:pPr>
            <w:r>
              <w:lastRenderedPageBreak/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Выраженные, значительно выраженные нарушения нейромышечных, скелетных и связанных с движением (статодинамических) функций верхних конечностей; выраженные, значительно выраженные нарушения статики и координации движений (</w:t>
            </w:r>
            <w:proofErr w:type="spellStart"/>
            <w:r>
              <w:t>гиперкинетические</w:t>
            </w:r>
            <w:proofErr w:type="spellEnd"/>
            <w:r>
              <w:t>, атактические нарушения);</w:t>
            </w:r>
          </w:p>
          <w:p w:rsidR="00A125E8" w:rsidRDefault="00A125E8">
            <w:pPr>
              <w:pStyle w:val="ConsPlusNormal"/>
            </w:pPr>
            <w:r>
              <w:t xml:space="preserve">значительно выраженные нарушения функций сердечно-сосудистой системы, дыхательной </w:t>
            </w:r>
            <w:r>
              <w:lastRenderedPageBreak/>
              <w:t>системы, пищеварительной системы, выделения, кроветворения, обмена веществ и энергии, внутренней секреции, иммунитета.</w:t>
            </w:r>
          </w:p>
        </w:tc>
      </w:tr>
      <w:tr w:rsidR="00A125E8">
        <w:tblPrEx>
          <w:tblBorders>
            <w:left w:val="nil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6-05-02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Опора в кровать металлическая</w:t>
            </w:r>
          </w:p>
        </w:tc>
        <w:tc>
          <w:tcPr>
            <w:tcW w:w="3830" w:type="dxa"/>
            <w:vMerge/>
          </w:tcPr>
          <w:p w:rsidR="00A125E8" w:rsidRDefault="00A125E8"/>
        </w:tc>
        <w:tc>
          <w:tcPr>
            <w:tcW w:w="3515" w:type="dxa"/>
            <w:vMerge/>
          </w:tcPr>
          <w:p w:rsidR="00A125E8" w:rsidRDefault="00A125E8"/>
        </w:tc>
      </w:tr>
      <w:tr w:rsidR="00A125E8">
        <w:tblPrEx>
          <w:tblBorders>
            <w:left w:val="nil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bookmarkStart w:id="4" w:name="P209"/>
            <w:bookmarkEnd w:id="4"/>
            <w:r>
              <w:t>6-06</w:t>
            </w:r>
          </w:p>
        </w:tc>
        <w:tc>
          <w:tcPr>
            <w:tcW w:w="10182" w:type="dxa"/>
            <w:gridSpan w:val="3"/>
          </w:tcPr>
          <w:p w:rsidR="00A125E8" w:rsidRDefault="00A125E8">
            <w:pPr>
              <w:pStyle w:val="ConsPlusNormal"/>
            </w:pPr>
            <w:r>
              <w:t>Опора для ползания для детей-инвалидов</w:t>
            </w:r>
          </w:p>
        </w:tc>
      </w:tr>
      <w:tr w:rsidR="00A125E8">
        <w:tblPrEx>
          <w:tblBorders>
            <w:left w:val="nil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6-06-01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Опора для ползания для детей-инвалидов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Стойкие выраженные нарушения нейромышечных, скелетных и связанных с движением (статодинамических) функций вследствие:</w:t>
            </w:r>
          </w:p>
          <w:p w:rsidR="00A125E8" w:rsidRDefault="00A125E8">
            <w:pPr>
              <w:pStyle w:val="ConsPlusNormal"/>
            </w:pPr>
            <w:r>
              <w:t>заболеваний, последствий травм и деформаций нижних конечностей, таза и позвоночника;</w:t>
            </w:r>
          </w:p>
          <w:p w:rsidR="00A125E8" w:rsidRDefault="00A125E8">
            <w:pPr>
              <w:pStyle w:val="ConsPlusNormal"/>
            </w:pPr>
            <w:r>
              <w:t>последствий травм и заболеваний центральной, периферической нервной системы.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значительно выраженные нарушения нейромышечных, скелетных и связанных с движением (статодинамических) функций верхних конечностей;</w:t>
            </w:r>
          </w:p>
          <w:p w:rsidR="00A125E8" w:rsidRDefault="00A125E8">
            <w:pPr>
              <w:pStyle w:val="ConsPlusNormal"/>
            </w:pPr>
            <w:r>
              <w:t>значительно выраженные нарушения статики и координации движений (</w:t>
            </w:r>
            <w:proofErr w:type="spellStart"/>
            <w:r>
              <w:t>гиперкинетические</w:t>
            </w:r>
            <w:proofErr w:type="spellEnd"/>
            <w:r>
              <w:t>, атактические нарушения);</w:t>
            </w:r>
          </w:p>
          <w:p w:rsidR="00A125E8" w:rsidRDefault="00A125E8">
            <w:pPr>
              <w:pStyle w:val="ConsPlusNormal"/>
            </w:pPr>
            <w:r>
              <w:t>наличие эпилептических припадков с нарушением сознания, резистентных к терапии.</w:t>
            </w:r>
          </w:p>
        </w:tc>
      </w:tr>
      <w:tr w:rsidR="00A125E8"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A125E8" w:rsidRDefault="00A125E8">
            <w:pPr>
              <w:pStyle w:val="ConsPlusNormal"/>
            </w:pPr>
          </w:p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bookmarkStart w:id="5" w:name="P221"/>
            <w:bookmarkEnd w:id="5"/>
            <w:r>
              <w:t>6-07</w:t>
            </w:r>
          </w:p>
        </w:tc>
        <w:tc>
          <w:tcPr>
            <w:tcW w:w="10182" w:type="dxa"/>
            <w:gridSpan w:val="3"/>
          </w:tcPr>
          <w:p w:rsidR="00A125E8" w:rsidRDefault="00A125E8">
            <w:pPr>
              <w:pStyle w:val="ConsPlusNormal"/>
            </w:pPr>
            <w:r>
              <w:t>Опора для сидения для детей-инвалидов</w:t>
            </w:r>
          </w:p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6-07-01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Опора для сидения для детей - инвалидов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Стойкие выраженные нарушения нейромышечных, скелетных и связанных с движением (статодинамических) функций, приводящие к нарушениям позы сидения, вследствие:</w:t>
            </w:r>
          </w:p>
          <w:p w:rsidR="00A125E8" w:rsidRDefault="00A125E8">
            <w:pPr>
              <w:pStyle w:val="ConsPlusNormal"/>
            </w:pPr>
            <w:r>
              <w:t xml:space="preserve">заболеваний, последствий травм и </w:t>
            </w:r>
            <w:r>
              <w:lastRenderedPageBreak/>
              <w:t>деформаций нижних конечностей, таза и позвоночника;</w:t>
            </w:r>
          </w:p>
          <w:p w:rsidR="00A125E8" w:rsidRDefault="00A125E8">
            <w:pPr>
              <w:pStyle w:val="ConsPlusNormal"/>
            </w:pPr>
            <w:r>
              <w:t>последствий травм и заболеваний центральной, периферической нервной системы.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lastRenderedPageBreak/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 xml:space="preserve">прогрессирование патологического процесса в положении инвалида сидя, в том числе вследствие спинномозговой грыжи, воспалительных заболеваний </w:t>
            </w:r>
            <w:r>
              <w:lastRenderedPageBreak/>
              <w:t>позвоночника;</w:t>
            </w:r>
          </w:p>
          <w:p w:rsidR="00A125E8" w:rsidRDefault="00A125E8">
            <w:pPr>
              <w:pStyle w:val="ConsPlusNormal"/>
            </w:pPr>
            <w:r>
              <w:t>наличие эпилептических припадков с нарушением сознания, резистентных к терапии.</w:t>
            </w:r>
          </w:p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bookmarkStart w:id="6" w:name="P231"/>
            <w:bookmarkEnd w:id="6"/>
            <w:r>
              <w:t>6-08</w:t>
            </w:r>
          </w:p>
        </w:tc>
        <w:tc>
          <w:tcPr>
            <w:tcW w:w="10182" w:type="dxa"/>
            <w:gridSpan w:val="3"/>
          </w:tcPr>
          <w:p w:rsidR="00A125E8" w:rsidRDefault="00A125E8">
            <w:pPr>
              <w:pStyle w:val="ConsPlusNormal"/>
            </w:pPr>
            <w:r>
              <w:t>Опора для лежания для детей-инвалидов</w:t>
            </w:r>
          </w:p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6-08-01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Опора для лежания для детей-инвалидов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Стойкие выраженные нарушения нейромышечных, скелетных и связанных с движением (статодинамических) функций вследствие:</w:t>
            </w:r>
          </w:p>
          <w:p w:rsidR="00A125E8" w:rsidRDefault="00A125E8">
            <w:pPr>
              <w:pStyle w:val="ConsPlusNormal"/>
            </w:pPr>
            <w:r>
              <w:t>заболеваний, последствий травм и деформаций нижних конечностей, таза и позвоночника;</w:t>
            </w:r>
          </w:p>
          <w:p w:rsidR="00A125E8" w:rsidRDefault="00A125E8">
            <w:pPr>
              <w:pStyle w:val="ConsPlusNormal"/>
            </w:pPr>
            <w:r>
              <w:t>последствий травм и заболеваний центральной, периферической нервной системы.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выраженные, значительно выраженные нарушения психических функций, обусловленные эпилептическими припадками с отключением сознания, резистентных к терапии;</w:t>
            </w:r>
          </w:p>
          <w:p w:rsidR="00A125E8" w:rsidRDefault="00A125E8">
            <w:pPr>
              <w:pStyle w:val="ConsPlusNormal"/>
            </w:pPr>
            <w:r>
              <w:t>значительно выраженные нарушения статики и координации движений (</w:t>
            </w:r>
            <w:proofErr w:type="spellStart"/>
            <w:r>
              <w:t>гиперкинетические</w:t>
            </w:r>
            <w:proofErr w:type="spellEnd"/>
            <w:r>
              <w:t xml:space="preserve"> нарушения);</w:t>
            </w:r>
          </w:p>
          <w:p w:rsidR="00A125E8" w:rsidRDefault="00A125E8">
            <w:pPr>
              <w:pStyle w:val="ConsPlusNormal"/>
            </w:pPr>
            <w:r>
              <w:t>значительно выраженные нарушения функций сердечно-сосудистой системы, дыхательной системы.</w:t>
            </w:r>
          </w:p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bookmarkStart w:id="7" w:name="P242"/>
            <w:bookmarkEnd w:id="7"/>
            <w:r>
              <w:t>6-09</w:t>
            </w:r>
          </w:p>
        </w:tc>
        <w:tc>
          <w:tcPr>
            <w:tcW w:w="10182" w:type="dxa"/>
            <w:gridSpan w:val="3"/>
          </w:tcPr>
          <w:p w:rsidR="00A125E8" w:rsidRDefault="00A125E8">
            <w:pPr>
              <w:pStyle w:val="ConsPlusNormal"/>
            </w:pPr>
            <w:r>
              <w:t>Опора для стояния для детей-инвалидов</w:t>
            </w:r>
          </w:p>
        </w:tc>
      </w:tr>
      <w:tr w:rsidR="00A125E8">
        <w:tblPrEx>
          <w:tblBorders>
            <w:insideH w:val="nil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r>
              <w:t>6-09-01</w:t>
            </w:r>
          </w:p>
        </w:tc>
        <w:tc>
          <w:tcPr>
            <w:tcW w:w="2837" w:type="dxa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r>
              <w:t>Опора для стояния для детей-инвалидов</w:t>
            </w:r>
          </w:p>
        </w:tc>
        <w:tc>
          <w:tcPr>
            <w:tcW w:w="3830" w:type="dxa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r>
              <w:t>Стойкие выраженные нарушения нейромышечных, скелетных и связанных с движением (статодинамических) функций, приводящие к нарушению стояния, вследствие:</w:t>
            </w:r>
          </w:p>
          <w:p w:rsidR="00A125E8" w:rsidRDefault="00A125E8">
            <w:pPr>
              <w:pStyle w:val="ConsPlusNormal"/>
            </w:pPr>
            <w:r>
              <w:t xml:space="preserve">заболеваний, последствий травм и </w:t>
            </w:r>
            <w:r>
              <w:lastRenderedPageBreak/>
              <w:t>деформаций нижних конечностей, таза и позвоночника;</w:t>
            </w:r>
          </w:p>
          <w:p w:rsidR="00A125E8" w:rsidRDefault="00A125E8">
            <w:pPr>
              <w:pStyle w:val="ConsPlusNormal"/>
            </w:pPr>
            <w:r>
              <w:t>последствий травм и заболеваний центральной, периферической нервной системы.</w:t>
            </w:r>
          </w:p>
        </w:tc>
        <w:tc>
          <w:tcPr>
            <w:tcW w:w="3515" w:type="dxa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r>
              <w:lastRenderedPageBreak/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 xml:space="preserve">выраженные, значительно выраженные нарушения нейромышечных, скелетных и связанных с движением (статодинамических) функций </w:t>
            </w:r>
            <w:r>
              <w:lastRenderedPageBreak/>
              <w:t xml:space="preserve">(значительно выраженный </w:t>
            </w:r>
            <w:proofErr w:type="spellStart"/>
            <w:r>
              <w:t>тетрапарез</w:t>
            </w:r>
            <w:proofErr w:type="spellEnd"/>
            <w:r>
              <w:t>;</w:t>
            </w:r>
          </w:p>
        </w:tc>
      </w:tr>
      <w:tr w:rsidR="00A125E8">
        <w:tblPrEx>
          <w:tblBorders>
            <w:insideH w:val="nil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A125E8" w:rsidRDefault="00A125E8">
            <w:pPr>
              <w:pStyle w:val="ConsPlusNormal"/>
            </w:pPr>
          </w:p>
        </w:tc>
        <w:tc>
          <w:tcPr>
            <w:tcW w:w="1161" w:type="dxa"/>
            <w:tcBorders>
              <w:top w:val="nil"/>
            </w:tcBorders>
          </w:tcPr>
          <w:p w:rsidR="00A125E8" w:rsidRDefault="00A125E8">
            <w:pPr>
              <w:pStyle w:val="ConsPlusNormal"/>
            </w:pPr>
          </w:p>
        </w:tc>
        <w:tc>
          <w:tcPr>
            <w:tcW w:w="2837" w:type="dxa"/>
            <w:tcBorders>
              <w:top w:val="nil"/>
            </w:tcBorders>
          </w:tcPr>
          <w:p w:rsidR="00A125E8" w:rsidRDefault="00A125E8">
            <w:pPr>
              <w:pStyle w:val="ConsPlusNormal"/>
            </w:pPr>
          </w:p>
        </w:tc>
        <w:tc>
          <w:tcPr>
            <w:tcW w:w="3830" w:type="dxa"/>
            <w:tcBorders>
              <w:top w:val="nil"/>
            </w:tcBorders>
          </w:tcPr>
          <w:p w:rsidR="00A125E8" w:rsidRDefault="00A125E8">
            <w:pPr>
              <w:pStyle w:val="ConsPlusNormal"/>
            </w:pPr>
          </w:p>
        </w:tc>
        <w:tc>
          <w:tcPr>
            <w:tcW w:w="3515" w:type="dxa"/>
            <w:tcBorders>
              <w:top w:val="nil"/>
            </w:tcBorders>
          </w:tcPr>
          <w:p w:rsidR="00A125E8" w:rsidRDefault="00A125E8">
            <w:pPr>
              <w:pStyle w:val="ConsPlusNormal"/>
            </w:pPr>
            <w:r>
              <w:t>значительно выраженная верхняя параплегия);</w:t>
            </w:r>
          </w:p>
          <w:p w:rsidR="00A125E8" w:rsidRDefault="00A125E8">
            <w:pPr>
              <w:pStyle w:val="ConsPlusNormal"/>
            </w:pPr>
            <w:r>
              <w:t>значительно выраженные нарушения статики и координации движений (</w:t>
            </w:r>
            <w:proofErr w:type="spellStart"/>
            <w:r>
              <w:t>гиперкинетические</w:t>
            </w:r>
            <w:proofErr w:type="spellEnd"/>
            <w:r>
              <w:t>, атактические нарушения);</w:t>
            </w:r>
          </w:p>
          <w:p w:rsidR="00A125E8" w:rsidRDefault="00A125E8">
            <w:pPr>
              <w:pStyle w:val="ConsPlusNormal"/>
            </w:pPr>
            <w:r>
              <w:t>выраженные, значительно выраженные нарушения функций сердечно-сосудистой системы и дыхательной системы (при переводе ребенка-инвалида в вертикальное положение);</w:t>
            </w:r>
          </w:p>
          <w:p w:rsidR="00A125E8" w:rsidRDefault="00A125E8">
            <w:pPr>
              <w:pStyle w:val="ConsPlusNormal"/>
            </w:pPr>
            <w:r>
              <w:t>наличие эпилептических припадков с нарушением сознания, резистентных к терапии.</w:t>
            </w:r>
          </w:p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bookmarkStart w:id="8" w:name="P259"/>
            <w:bookmarkEnd w:id="8"/>
            <w:r>
              <w:t>6-10</w:t>
            </w:r>
          </w:p>
        </w:tc>
        <w:tc>
          <w:tcPr>
            <w:tcW w:w="10182" w:type="dxa"/>
            <w:gridSpan w:val="3"/>
          </w:tcPr>
          <w:p w:rsidR="00A125E8" w:rsidRDefault="00A125E8">
            <w:pPr>
              <w:pStyle w:val="ConsPlusNormal"/>
            </w:pPr>
            <w:r>
              <w:t>Ходунки</w:t>
            </w:r>
          </w:p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6-10-01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Ходунки шагающие</w:t>
            </w:r>
          </w:p>
        </w:tc>
        <w:tc>
          <w:tcPr>
            <w:tcW w:w="3830" w:type="dxa"/>
            <w:vMerge w:val="restart"/>
          </w:tcPr>
          <w:p w:rsidR="00A125E8" w:rsidRDefault="00A125E8">
            <w:pPr>
              <w:pStyle w:val="ConsPlusNormal"/>
            </w:pPr>
            <w:r>
              <w:t>Стойкие выраженные нарушения нейромышечных, скелетных и связанных с движением (статодинамических) функций, приводящие к нарушению стояния, вследствие:</w:t>
            </w:r>
          </w:p>
          <w:p w:rsidR="00A125E8" w:rsidRDefault="00A125E8">
            <w:pPr>
              <w:pStyle w:val="ConsPlusNormal"/>
            </w:pPr>
            <w:r>
              <w:t>заболеваний, последствий травм и деформаций нижних конечностей, таза и позвоночника;</w:t>
            </w:r>
          </w:p>
          <w:p w:rsidR="00A125E8" w:rsidRDefault="00A125E8">
            <w:pPr>
              <w:pStyle w:val="ConsPlusNormal"/>
            </w:pPr>
            <w:r>
              <w:t xml:space="preserve">последствий травм и заболеваний </w:t>
            </w:r>
            <w:r>
              <w:lastRenderedPageBreak/>
              <w:t>центральной, периферической нервной системы.</w:t>
            </w:r>
          </w:p>
        </w:tc>
        <w:tc>
          <w:tcPr>
            <w:tcW w:w="3515" w:type="dxa"/>
            <w:vMerge w:val="restart"/>
          </w:tcPr>
          <w:p w:rsidR="00A125E8" w:rsidRDefault="00A125E8">
            <w:pPr>
              <w:pStyle w:val="ConsPlusNormal"/>
            </w:pPr>
            <w:r>
              <w:lastRenderedPageBreak/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 xml:space="preserve">выраженные, значительно выраженные нарушения нейромышечных, скелетных и связанных с движением (статодинамических) функций (значительно выраженный </w:t>
            </w:r>
            <w:proofErr w:type="spellStart"/>
            <w:r>
              <w:t>тетрапарез</w:t>
            </w:r>
            <w:proofErr w:type="spellEnd"/>
            <w:r>
              <w:t>;</w:t>
            </w:r>
          </w:p>
          <w:p w:rsidR="00A125E8" w:rsidRDefault="00A125E8">
            <w:pPr>
              <w:pStyle w:val="ConsPlusNormal"/>
            </w:pPr>
            <w:r>
              <w:t xml:space="preserve">значительно выраженная верхняя </w:t>
            </w:r>
            <w:r>
              <w:lastRenderedPageBreak/>
              <w:t>параплегия);</w:t>
            </w:r>
          </w:p>
          <w:p w:rsidR="00A125E8" w:rsidRDefault="00A125E8">
            <w:pPr>
              <w:pStyle w:val="ConsPlusNormal"/>
            </w:pPr>
            <w:r>
              <w:t>значительно выраженные нарушения статики и координации движений (</w:t>
            </w:r>
            <w:proofErr w:type="spellStart"/>
            <w:r>
              <w:t>гиперкинетические</w:t>
            </w:r>
            <w:proofErr w:type="spellEnd"/>
            <w:r>
              <w:t>, атактические нарушения);</w:t>
            </w:r>
          </w:p>
          <w:p w:rsidR="00A125E8" w:rsidRDefault="00A125E8">
            <w:pPr>
              <w:pStyle w:val="ConsPlusNormal"/>
            </w:pPr>
            <w:r>
              <w:t>выраженные, значительно выраженные нарушения функций сердечно-сосудистой системы и дыхательной системы (при переводе ребенка-инвалида в вертикальное положение);</w:t>
            </w:r>
          </w:p>
          <w:p w:rsidR="00A125E8" w:rsidRDefault="00A125E8">
            <w:pPr>
              <w:pStyle w:val="ConsPlusNormal"/>
            </w:pPr>
            <w:r>
              <w:t>наличие эпилептических припадков с нарушением сознания, резистентных к терапии.</w:t>
            </w:r>
          </w:p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6-10-02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Ходунки на колесах</w:t>
            </w:r>
          </w:p>
        </w:tc>
        <w:tc>
          <w:tcPr>
            <w:tcW w:w="3830" w:type="dxa"/>
            <w:vMerge/>
          </w:tcPr>
          <w:p w:rsidR="00A125E8" w:rsidRDefault="00A125E8"/>
        </w:tc>
        <w:tc>
          <w:tcPr>
            <w:tcW w:w="3515" w:type="dxa"/>
            <w:vMerge/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6-10-03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Ходунки с опорой на предплечье</w:t>
            </w:r>
          </w:p>
        </w:tc>
        <w:tc>
          <w:tcPr>
            <w:tcW w:w="3830" w:type="dxa"/>
            <w:vMerge/>
          </w:tcPr>
          <w:p w:rsidR="00A125E8" w:rsidRDefault="00A125E8"/>
        </w:tc>
        <w:tc>
          <w:tcPr>
            <w:tcW w:w="3515" w:type="dxa"/>
            <w:vMerge/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6-10-04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Ходунки с подмышечной опорой</w:t>
            </w:r>
          </w:p>
        </w:tc>
        <w:tc>
          <w:tcPr>
            <w:tcW w:w="3830" w:type="dxa"/>
            <w:vMerge/>
          </w:tcPr>
          <w:p w:rsidR="00A125E8" w:rsidRDefault="00A125E8"/>
        </w:tc>
        <w:tc>
          <w:tcPr>
            <w:tcW w:w="3515" w:type="dxa"/>
            <w:vMerge/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6-10-05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Ходунки-</w:t>
            </w:r>
            <w:proofErr w:type="spellStart"/>
            <w:r>
              <w:t>роллаторы</w:t>
            </w:r>
            <w:proofErr w:type="spellEnd"/>
          </w:p>
        </w:tc>
        <w:tc>
          <w:tcPr>
            <w:tcW w:w="3830" w:type="dxa"/>
            <w:vMerge/>
          </w:tcPr>
          <w:p w:rsidR="00A125E8" w:rsidRDefault="00A125E8"/>
        </w:tc>
        <w:tc>
          <w:tcPr>
            <w:tcW w:w="3515" w:type="dxa"/>
            <w:vMerge/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6-10-06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Ходунки с дополнительной фиксацией (поддержкой) тела, в том числе, для больных детским церебральным параличом (ДЦП)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Стойкие умеренные, выраженные или значительно выраженные нарушения нейромышечных, скелетных и связанных с движением (статодинамических) функций вследствие:</w:t>
            </w:r>
          </w:p>
          <w:p w:rsidR="00A125E8" w:rsidRDefault="00A125E8">
            <w:pPr>
              <w:pStyle w:val="ConsPlusNormal"/>
            </w:pPr>
            <w:r>
              <w:t>ДЦП;</w:t>
            </w:r>
          </w:p>
          <w:p w:rsidR="00A125E8" w:rsidRDefault="00A125E8">
            <w:pPr>
              <w:pStyle w:val="ConsPlusNormal"/>
            </w:pPr>
            <w:r>
              <w:t>прогрессирующих мышечных дистрофий;</w:t>
            </w:r>
          </w:p>
          <w:p w:rsidR="00A125E8" w:rsidRDefault="00A125E8">
            <w:pPr>
              <w:pStyle w:val="ConsPlusNormal"/>
            </w:pPr>
            <w:r>
              <w:t xml:space="preserve">спинальной мышечной атрофии </w:t>
            </w:r>
            <w:proofErr w:type="spellStart"/>
            <w:r>
              <w:t>Верднига-Гоффмана</w:t>
            </w:r>
            <w:proofErr w:type="spellEnd"/>
            <w:r>
              <w:t>;</w:t>
            </w:r>
          </w:p>
          <w:p w:rsidR="00A125E8" w:rsidRDefault="00A125E8">
            <w:pPr>
              <w:pStyle w:val="ConsPlusNormal"/>
            </w:pPr>
            <w:r>
              <w:t>аномалий (пороков развития) спинного и головного мозга.</w:t>
            </w:r>
          </w:p>
        </w:tc>
        <w:tc>
          <w:tcPr>
            <w:tcW w:w="3515" w:type="dxa"/>
            <w:vMerge/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bookmarkStart w:id="9" w:name="P287"/>
            <w:bookmarkEnd w:id="9"/>
            <w:r>
              <w:t>6-11</w:t>
            </w:r>
          </w:p>
        </w:tc>
        <w:tc>
          <w:tcPr>
            <w:tcW w:w="10182" w:type="dxa"/>
            <w:gridSpan w:val="3"/>
          </w:tcPr>
          <w:p w:rsidR="00A125E8" w:rsidRDefault="00A125E8">
            <w:pPr>
              <w:pStyle w:val="ConsPlusNormal"/>
            </w:pPr>
            <w:r>
              <w:t xml:space="preserve">Поручни (перила) для </w:t>
            </w:r>
            <w:proofErr w:type="spellStart"/>
            <w:r>
              <w:t>самоподнимания</w:t>
            </w:r>
            <w:proofErr w:type="spellEnd"/>
          </w:p>
        </w:tc>
      </w:tr>
      <w:tr w:rsidR="00A125E8"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A125E8" w:rsidRDefault="00A125E8">
            <w:pPr>
              <w:pStyle w:val="ConsPlusNormal"/>
            </w:pPr>
          </w:p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6-11-01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 xml:space="preserve">Поручни (перила) для </w:t>
            </w:r>
            <w:proofErr w:type="spellStart"/>
            <w:r>
              <w:t>самоподнимания</w:t>
            </w:r>
            <w:proofErr w:type="spellEnd"/>
            <w:r>
              <w:t xml:space="preserve"> угловые</w:t>
            </w:r>
          </w:p>
        </w:tc>
        <w:tc>
          <w:tcPr>
            <w:tcW w:w="3830" w:type="dxa"/>
            <w:vMerge w:val="restart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r>
              <w:t>Стойкие выраженные нарушения нейромышечных, скелетных и связанных с движением (статодинамических) функций вследствие:</w:t>
            </w:r>
          </w:p>
          <w:p w:rsidR="00A125E8" w:rsidRDefault="00A125E8">
            <w:pPr>
              <w:pStyle w:val="ConsPlusNormal"/>
            </w:pPr>
            <w:r>
              <w:t>заболеваний, последствий травм и деформаций нижних конечностей, таза и позвоночника;</w:t>
            </w:r>
          </w:p>
          <w:p w:rsidR="00A125E8" w:rsidRDefault="00A125E8">
            <w:pPr>
              <w:pStyle w:val="ConsPlusNormal"/>
            </w:pPr>
            <w:r>
              <w:t>врожденного недоразвития обеих нижних конечностей с резко выраженными деформациями;</w:t>
            </w:r>
          </w:p>
          <w:p w:rsidR="00A125E8" w:rsidRDefault="00A125E8">
            <w:pPr>
              <w:pStyle w:val="ConsPlusNormal"/>
            </w:pPr>
            <w:r>
              <w:t>последствий травм и заболеваний центральной, периферической нервной системы.</w:t>
            </w:r>
          </w:p>
          <w:p w:rsidR="00A125E8" w:rsidRDefault="00A125E8">
            <w:pPr>
              <w:pStyle w:val="ConsPlusNormal"/>
            </w:pPr>
            <w:r>
              <w:t xml:space="preserve">Стойкие выраженные или значительно </w:t>
            </w:r>
            <w:r>
              <w:lastRenderedPageBreak/>
              <w:t>выраженные нарушения функций сердечно-сосудистой системы:</w:t>
            </w:r>
          </w:p>
          <w:p w:rsidR="00A125E8" w:rsidRDefault="00A125E8">
            <w:pPr>
              <w:pStyle w:val="ConsPlusNormal"/>
            </w:pPr>
            <w:r>
              <w:t>(хроническая артериальная недостаточность III степени;</w:t>
            </w:r>
          </w:p>
          <w:p w:rsidR="00A125E8" w:rsidRDefault="00A125E8">
            <w:pPr>
              <w:pStyle w:val="ConsPlusNormal"/>
            </w:pPr>
            <w:r>
              <w:t>хронические заболевания вен, соответствующие 5 - 6 классу клинических проявлений международной классификации хронических болезней вен;</w:t>
            </w:r>
          </w:p>
          <w:p w:rsidR="00A125E8" w:rsidRDefault="00A125E8">
            <w:pPr>
              <w:pStyle w:val="ConsPlusNormal"/>
            </w:pPr>
            <w:proofErr w:type="spellStart"/>
            <w:r>
              <w:t>лимфедема</w:t>
            </w:r>
            <w:proofErr w:type="spellEnd"/>
            <w:r>
              <w:t xml:space="preserve"> в стадии "слоновости" обеих нижних конечностей).</w:t>
            </w:r>
          </w:p>
        </w:tc>
        <w:tc>
          <w:tcPr>
            <w:tcW w:w="3515" w:type="dxa"/>
            <w:vMerge w:val="restart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r>
              <w:lastRenderedPageBreak/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целом;</w:t>
            </w:r>
          </w:p>
          <w:p w:rsidR="00A125E8" w:rsidRDefault="00A125E8">
            <w:pPr>
              <w:pStyle w:val="ConsPlusNormal"/>
            </w:pPr>
            <w:r>
              <w:t>выраженные, значительно выраженные нарушения нейромышечных, скелетных и связанных с движением (статодинамических) функций верхних конечностей.</w:t>
            </w:r>
          </w:p>
        </w:tc>
      </w:tr>
      <w:tr w:rsidR="00A125E8">
        <w:tblPrEx>
          <w:tblBorders>
            <w:insideH w:val="nil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r>
              <w:t>6-11-02</w:t>
            </w:r>
          </w:p>
        </w:tc>
        <w:tc>
          <w:tcPr>
            <w:tcW w:w="2837" w:type="dxa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r>
              <w:t xml:space="preserve">Поручни (перила) для </w:t>
            </w:r>
            <w:proofErr w:type="spellStart"/>
            <w:r>
              <w:t>самоподнимания</w:t>
            </w:r>
            <w:proofErr w:type="spellEnd"/>
            <w:r>
              <w:t xml:space="preserve"> прямые (линейные)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3515" w:type="dxa"/>
            <w:vMerge/>
            <w:tcBorders>
              <w:bottom w:val="nil"/>
            </w:tcBorders>
          </w:tcPr>
          <w:p w:rsidR="00A125E8" w:rsidRDefault="00A125E8"/>
        </w:tc>
      </w:tr>
      <w:tr w:rsidR="00A125E8">
        <w:tblPrEx>
          <w:tblBorders>
            <w:insideH w:val="nil"/>
          </w:tblBorders>
        </w:tblPrEx>
        <w:tc>
          <w:tcPr>
            <w:tcW w:w="13611" w:type="dxa"/>
            <w:gridSpan w:val="5"/>
            <w:tcBorders>
              <w:top w:val="nil"/>
            </w:tcBorders>
          </w:tcPr>
          <w:p w:rsidR="00A125E8" w:rsidRDefault="00A125E8">
            <w:pPr>
              <w:pStyle w:val="ConsPlusNormal"/>
              <w:jc w:val="both"/>
            </w:pPr>
            <w:r>
              <w:t xml:space="preserve">(в ред. </w:t>
            </w:r>
            <w:hyperlink r:id="rId11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Минтруда России от 31.10.2018 N 680н)</w:t>
            </w:r>
          </w:p>
        </w:tc>
      </w:tr>
      <w:tr w:rsidR="00A125E8">
        <w:tc>
          <w:tcPr>
            <w:tcW w:w="2268" w:type="dxa"/>
            <w:vMerge w:val="restart"/>
            <w:tcBorders>
              <w:bottom w:val="nil"/>
            </w:tcBorders>
          </w:tcPr>
          <w:p w:rsidR="00A125E8" w:rsidRDefault="00A125E8">
            <w:pPr>
              <w:pStyle w:val="ConsPlusNormal"/>
              <w:outlineLvl w:val="1"/>
            </w:pPr>
            <w:hyperlink r:id="rId12" w:history="1">
              <w:r>
                <w:rPr>
                  <w:color w:val="0000FF"/>
                </w:rPr>
                <w:t>7</w:t>
              </w:r>
            </w:hyperlink>
            <w:r>
              <w:t>. Кресла-коляски с ручным приводом (комнатные, прогулочные, активного типа), с электроприводом, малогабаритные</w:t>
            </w:r>
          </w:p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bookmarkStart w:id="10" w:name="P307"/>
            <w:bookmarkEnd w:id="10"/>
            <w:r>
              <w:t>7-01</w:t>
            </w:r>
          </w:p>
        </w:tc>
        <w:tc>
          <w:tcPr>
            <w:tcW w:w="10182" w:type="dxa"/>
            <w:gridSpan w:val="3"/>
          </w:tcPr>
          <w:p w:rsidR="00A125E8" w:rsidRDefault="00A125E8">
            <w:pPr>
              <w:pStyle w:val="ConsPlusNormal"/>
            </w:pPr>
            <w:r>
              <w:t>Кресло-коляска с ручным приводом комнатная (для инвалидов и детей-инвалидов)</w:t>
            </w:r>
          </w:p>
        </w:tc>
      </w:tr>
      <w:tr w:rsidR="00A125E8">
        <w:tblPrEx>
          <w:tblBorders>
            <w:insideH w:val="nil"/>
          </w:tblBorders>
        </w:tblPrEx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r>
              <w:t>7-01-01</w:t>
            </w:r>
          </w:p>
        </w:tc>
        <w:tc>
          <w:tcPr>
            <w:tcW w:w="2837" w:type="dxa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r>
              <w:t>Кресло-коляска с ручным приводом комнатная (для инвалидов и детей-инвалидов)</w:t>
            </w:r>
          </w:p>
        </w:tc>
        <w:tc>
          <w:tcPr>
            <w:tcW w:w="3830" w:type="dxa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r>
              <w:t>Стойкие выраженные, значительно выраженные нарушения нейромышечных, скелетных и связанных с движением (статодинамических) функций вследствие:</w:t>
            </w:r>
          </w:p>
          <w:p w:rsidR="00A125E8" w:rsidRDefault="00A125E8">
            <w:pPr>
              <w:pStyle w:val="ConsPlusNormal"/>
            </w:pPr>
            <w:r>
              <w:t>заболеваний, последствий травм и деформаций нижних конечностей, таза и позвоночника;</w:t>
            </w:r>
          </w:p>
          <w:p w:rsidR="00A125E8" w:rsidRDefault="00A125E8">
            <w:pPr>
              <w:pStyle w:val="ConsPlusNormal"/>
            </w:pPr>
            <w:r>
              <w:t>врожденного недоразвития обеих нижних конечностей с резко выраженными деформациями (</w:t>
            </w:r>
            <w:proofErr w:type="spellStart"/>
            <w:r>
              <w:t>артрогрипоз</w:t>
            </w:r>
            <w:proofErr w:type="spellEnd"/>
            <w:r>
              <w:t>);</w:t>
            </w:r>
          </w:p>
          <w:p w:rsidR="00A125E8" w:rsidRDefault="00A125E8">
            <w:pPr>
              <w:pStyle w:val="ConsPlusNormal"/>
            </w:pPr>
            <w:r>
              <w:t>последствий травм и заболеваний центральной, периферической нервной системы.</w:t>
            </w:r>
          </w:p>
          <w:p w:rsidR="00A125E8" w:rsidRDefault="00A125E8">
            <w:pPr>
              <w:pStyle w:val="ConsPlusNormal"/>
            </w:pPr>
            <w:r>
              <w:t xml:space="preserve">Стойкие умеренные нарушения нейромышечных, скелетных и </w:t>
            </w:r>
            <w:r>
              <w:lastRenderedPageBreak/>
              <w:t>связанных с движением (статодинамических) функций вследствие:</w:t>
            </w:r>
          </w:p>
          <w:p w:rsidR="00A125E8" w:rsidRDefault="00A125E8">
            <w:pPr>
              <w:pStyle w:val="ConsPlusNormal"/>
            </w:pPr>
            <w:r>
              <w:t>ампутационной культи одного бедра на любом уровне независимо от пригодности к протезированию;</w:t>
            </w:r>
          </w:p>
          <w:p w:rsidR="00A125E8" w:rsidRDefault="00A125E8">
            <w:pPr>
              <w:pStyle w:val="ConsPlusNormal"/>
            </w:pPr>
            <w:r>
              <w:t>ампутационной культи одной голени на любом уровне независимо от пригодности к протезированию в сочетании со стойкими умеренными нарушениями функций сердечно-сосудистой системы сохраненной конечности;</w:t>
            </w:r>
          </w:p>
          <w:p w:rsidR="00A125E8" w:rsidRDefault="00A125E8">
            <w:pPr>
              <w:pStyle w:val="ConsPlusNormal"/>
            </w:pPr>
            <w:r>
              <w:t xml:space="preserve">ампутационных культей обеих стоп на уровне сустава </w:t>
            </w:r>
            <w:proofErr w:type="spellStart"/>
            <w:r>
              <w:t>Шопара</w:t>
            </w:r>
            <w:proofErr w:type="spellEnd"/>
            <w:r>
              <w:t>.</w:t>
            </w:r>
          </w:p>
          <w:p w:rsidR="00A125E8" w:rsidRDefault="00A125E8">
            <w:pPr>
              <w:pStyle w:val="ConsPlusNormal"/>
            </w:pPr>
            <w:r>
              <w:t>Стойкие выраженные, значительно выраженные нарушения нейромышечных, скелетных и связанных с движением (статодинамических) функций, обусловленные нарушениями:</w:t>
            </w:r>
          </w:p>
          <w:p w:rsidR="00A125E8" w:rsidRDefault="00A125E8">
            <w:pPr>
              <w:pStyle w:val="ConsPlusNormal"/>
            </w:pPr>
            <w:r>
              <w:t>функций сердечно-сосудистой системы (хроническая артериальная недостаточность III - IV степени;</w:t>
            </w:r>
          </w:p>
          <w:p w:rsidR="00A125E8" w:rsidRDefault="00A125E8">
            <w:pPr>
              <w:pStyle w:val="ConsPlusNormal"/>
            </w:pPr>
            <w:r>
              <w:t>хронические заболевания вен, соответствующие 5 - 6 классу клинических проявлений международной классификации хронических болезней вен;</w:t>
            </w:r>
          </w:p>
          <w:p w:rsidR="00A125E8" w:rsidRDefault="00A125E8">
            <w:pPr>
              <w:pStyle w:val="ConsPlusNormal"/>
            </w:pPr>
            <w:proofErr w:type="spellStart"/>
            <w:r>
              <w:t>лимфедема</w:t>
            </w:r>
            <w:proofErr w:type="spellEnd"/>
            <w:r>
              <w:t xml:space="preserve"> в стадии "слоновости" обеих нижних конечностей, хроническая легочно-сердечная недостаточность IIБ, III стадии);</w:t>
            </w:r>
          </w:p>
          <w:p w:rsidR="00A125E8" w:rsidRDefault="00A125E8">
            <w:pPr>
              <w:pStyle w:val="ConsPlusNormal"/>
            </w:pPr>
            <w:r>
              <w:t xml:space="preserve">дыхательной системы (хроническая </w:t>
            </w:r>
            <w:r>
              <w:lastRenderedPageBreak/>
              <w:t>дыхательная недостаточность III степени);</w:t>
            </w:r>
          </w:p>
        </w:tc>
        <w:tc>
          <w:tcPr>
            <w:tcW w:w="3515" w:type="dxa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r>
              <w:lastRenderedPageBreak/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последствия заболевания, приводящие к прогрессированию патологического процесса в положении инвалида сидя.</w:t>
            </w:r>
          </w:p>
        </w:tc>
      </w:tr>
      <w:tr w:rsidR="00A125E8">
        <w:tblPrEx>
          <w:tblBorders>
            <w:insideH w:val="nil"/>
          </w:tblBorders>
        </w:tblPrEx>
        <w:tc>
          <w:tcPr>
            <w:tcW w:w="2268" w:type="dxa"/>
            <w:tcBorders>
              <w:top w:val="nil"/>
            </w:tcBorders>
          </w:tcPr>
          <w:p w:rsidR="00A125E8" w:rsidRDefault="00A125E8">
            <w:pPr>
              <w:pStyle w:val="ConsPlusNormal"/>
            </w:pPr>
          </w:p>
        </w:tc>
        <w:tc>
          <w:tcPr>
            <w:tcW w:w="1161" w:type="dxa"/>
            <w:tcBorders>
              <w:top w:val="nil"/>
            </w:tcBorders>
          </w:tcPr>
          <w:p w:rsidR="00A125E8" w:rsidRDefault="00A125E8">
            <w:pPr>
              <w:pStyle w:val="ConsPlusNormal"/>
            </w:pPr>
          </w:p>
        </w:tc>
        <w:tc>
          <w:tcPr>
            <w:tcW w:w="2837" w:type="dxa"/>
            <w:tcBorders>
              <w:top w:val="nil"/>
            </w:tcBorders>
          </w:tcPr>
          <w:p w:rsidR="00A125E8" w:rsidRDefault="00A125E8">
            <w:pPr>
              <w:pStyle w:val="ConsPlusNormal"/>
            </w:pPr>
          </w:p>
        </w:tc>
        <w:tc>
          <w:tcPr>
            <w:tcW w:w="3830" w:type="dxa"/>
            <w:tcBorders>
              <w:top w:val="nil"/>
            </w:tcBorders>
          </w:tcPr>
          <w:p w:rsidR="00A125E8" w:rsidRDefault="00A125E8">
            <w:pPr>
              <w:pStyle w:val="ConsPlusNormal"/>
            </w:pPr>
            <w:r>
              <w:t xml:space="preserve">пищеварительной системы (асцит, выраженная портальная гипертензия и печеночная энцефалопатия (класс C по </w:t>
            </w:r>
            <w:proofErr w:type="spellStart"/>
            <w:r>
              <w:t>Чайлд</w:t>
            </w:r>
            <w:proofErr w:type="spellEnd"/>
            <w:r>
              <w:t>-Пью);</w:t>
            </w:r>
          </w:p>
          <w:p w:rsidR="00A125E8" w:rsidRDefault="00A125E8">
            <w:pPr>
              <w:pStyle w:val="ConsPlusNormal"/>
            </w:pPr>
            <w:r>
              <w:t xml:space="preserve">системы крови и иммунной системы (тяжелое общее состояние, </w:t>
            </w:r>
            <w:proofErr w:type="spellStart"/>
            <w:r>
              <w:t>инкурабельность</w:t>
            </w:r>
            <w:proofErr w:type="spellEnd"/>
            <w:r>
              <w:t xml:space="preserve"> заболевания с выраженными явлениями интоксикации, кахексии);</w:t>
            </w:r>
          </w:p>
          <w:p w:rsidR="00A125E8" w:rsidRDefault="00A125E8">
            <w:pPr>
              <w:pStyle w:val="ConsPlusNormal"/>
            </w:pPr>
            <w:r>
              <w:t>мочевыделительной функции (хроническая болезнь почек 5 стадии, ХПН 4 стадии);</w:t>
            </w:r>
          </w:p>
          <w:p w:rsidR="00A125E8" w:rsidRDefault="00A125E8">
            <w:pPr>
              <w:pStyle w:val="ConsPlusNormal"/>
            </w:pPr>
            <w:r>
              <w:t>психических расстройств с тяжелой или глубокой умственной отсталостью, деменцией.</w:t>
            </w:r>
          </w:p>
        </w:tc>
        <w:tc>
          <w:tcPr>
            <w:tcW w:w="3515" w:type="dxa"/>
            <w:tcBorders>
              <w:top w:val="nil"/>
            </w:tcBorders>
          </w:tcPr>
          <w:p w:rsidR="00A125E8" w:rsidRDefault="00A125E8">
            <w:pPr>
              <w:pStyle w:val="ConsPlusNormal"/>
            </w:pPr>
          </w:p>
        </w:tc>
      </w:tr>
      <w:tr w:rsidR="00A125E8">
        <w:tc>
          <w:tcPr>
            <w:tcW w:w="2268" w:type="dxa"/>
          </w:tcPr>
          <w:p w:rsidR="00A125E8" w:rsidRDefault="00A125E8">
            <w:pPr>
              <w:pStyle w:val="ConsPlusNormal"/>
            </w:pPr>
          </w:p>
        </w:tc>
        <w:tc>
          <w:tcPr>
            <w:tcW w:w="1161" w:type="dxa"/>
          </w:tcPr>
          <w:p w:rsidR="00A125E8" w:rsidRDefault="00A125E8">
            <w:pPr>
              <w:pStyle w:val="ConsPlusNormal"/>
              <w:jc w:val="center"/>
            </w:pPr>
            <w:r>
              <w:t>7-01-02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Кресло-коляска с ручным приводом с дополнительной фиксацией (поддержкой) головы и тела, в том числе, для больных ДЦП комнатная (для инвалидов и детей-инвалидов)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Стойкие выраженные или значительно выраженные нарушения нейромышечных, скелетных и связанных с движением (статодинамических) функций вследствие:</w:t>
            </w:r>
          </w:p>
          <w:p w:rsidR="00A125E8" w:rsidRDefault="00A125E8">
            <w:pPr>
              <w:pStyle w:val="ConsPlusNormal"/>
            </w:pPr>
            <w:r>
              <w:t>ДЦП;</w:t>
            </w:r>
          </w:p>
          <w:p w:rsidR="00A125E8" w:rsidRDefault="00A125E8">
            <w:pPr>
              <w:pStyle w:val="ConsPlusNormal"/>
            </w:pPr>
            <w:r>
              <w:t>прогрессирующих мышечных дистрофий;</w:t>
            </w:r>
          </w:p>
          <w:p w:rsidR="00A125E8" w:rsidRDefault="00A125E8">
            <w:pPr>
              <w:pStyle w:val="ConsPlusNormal"/>
            </w:pPr>
            <w:r>
              <w:t xml:space="preserve">спинальной мышечной атрофии </w:t>
            </w:r>
            <w:proofErr w:type="spellStart"/>
            <w:r>
              <w:t>Верднига-Гоффмана</w:t>
            </w:r>
            <w:proofErr w:type="spellEnd"/>
            <w:r>
              <w:t>;</w:t>
            </w:r>
          </w:p>
          <w:p w:rsidR="00A125E8" w:rsidRDefault="00A125E8">
            <w:pPr>
              <w:pStyle w:val="ConsPlusNormal"/>
            </w:pPr>
            <w:r>
              <w:t>аномалий (пороков развития) спинного и головного мозга;</w:t>
            </w:r>
          </w:p>
          <w:p w:rsidR="00A125E8" w:rsidRDefault="00A125E8">
            <w:pPr>
              <w:pStyle w:val="ConsPlusNormal"/>
            </w:pPr>
            <w:r>
              <w:t>гидроцефалии.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последствия заболеваний, приводящие к прогрессированию патологического процесса в положении инвалида сидя.</w:t>
            </w:r>
          </w:p>
        </w:tc>
      </w:tr>
      <w:tr w:rsidR="00A125E8">
        <w:tc>
          <w:tcPr>
            <w:tcW w:w="2268" w:type="dxa"/>
          </w:tcPr>
          <w:p w:rsidR="00A125E8" w:rsidRDefault="00A125E8">
            <w:pPr>
              <w:pStyle w:val="ConsPlusNormal"/>
            </w:pPr>
          </w:p>
        </w:tc>
        <w:tc>
          <w:tcPr>
            <w:tcW w:w="1161" w:type="dxa"/>
          </w:tcPr>
          <w:p w:rsidR="00A125E8" w:rsidRDefault="00A125E8">
            <w:pPr>
              <w:pStyle w:val="ConsPlusNormal"/>
              <w:jc w:val="center"/>
            </w:pPr>
            <w:r>
              <w:t>7-01-03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Кресло-коляска с ручным приводом для управления одной рукой комнатная (для инвалидов и детей-инвалидов)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Стойкие выраженные или значительно выраженные нарушения нейромышечных, скелетных и связанных с движением (статодинамических) функций вследствие:</w:t>
            </w:r>
          </w:p>
          <w:p w:rsidR="00A125E8" w:rsidRDefault="00A125E8">
            <w:pPr>
              <w:pStyle w:val="ConsPlusNormal"/>
            </w:pPr>
            <w:r>
              <w:t>заболеваний, последствий травм и деформаций обеих нижних конечностей, таза и позвоночника;</w:t>
            </w:r>
          </w:p>
          <w:p w:rsidR="00A125E8" w:rsidRDefault="00A125E8">
            <w:pPr>
              <w:pStyle w:val="ConsPlusNormal"/>
            </w:pPr>
            <w:r>
              <w:t>последствий травм и заболеваний центральной, периферической нервной системы (выраженный или значительно выраженный парез обеих или одной нижней конечности, паралич обеих или одной нижней конечности).</w:t>
            </w:r>
          </w:p>
          <w:p w:rsidR="00A125E8" w:rsidRDefault="00A125E8">
            <w:pPr>
              <w:pStyle w:val="ConsPlusNormal"/>
            </w:pPr>
            <w:r>
              <w:t>Стойкие умеренные нарушения нейромышечных, скелетных и связанных с движением (статодинамических) функций вследствие:</w:t>
            </w:r>
          </w:p>
          <w:p w:rsidR="00A125E8" w:rsidRDefault="00A125E8">
            <w:pPr>
              <w:pStyle w:val="ConsPlusNormal"/>
            </w:pPr>
            <w:r>
              <w:t>ампутационной культи одного бедра на любом уровне независимо от пригодности к протезированию;</w:t>
            </w:r>
          </w:p>
          <w:p w:rsidR="00A125E8" w:rsidRDefault="00A125E8">
            <w:pPr>
              <w:pStyle w:val="ConsPlusNormal"/>
            </w:pPr>
            <w:r>
              <w:t xml:space="preserve">ампутационной культи одной голени на любом уровне независимо от пригодности к протезированию, в сочетании со стойкими умеренными нарушениями нейромышечных, скелетных и связанных с движением (статодинамических) функций и/или стойкими умеренными нарушениями функций сердечно-сосудистой </w:t>
            </w:r>
            <w:r>
              <w:lastRenderedPageBreak/>
              <w:t>системы сохраненной конечности;</w:t>
            </w:r>
          </w:p>
          <w:p w:rsidR="00A125E8" w:rsidRDefault="00A125E8">
            <w:pPr>
              <w:pStyle w:val="ConsPlusNormal"/>
            </w:pPr>
            <w:r>
              <w:t xml:space="preserve">ампутационных культей обеих стоп на уровне сустава </w:t>
            </w:r>
            <w:proofErr w:type="spellStart"/>
            <w:r>
              <w:t>Шопара</w:t>
            </w:r>
            <w:proofErr w:type="spellEnd"/>
            <w:r>
              <w:t>.</w:t>
            </w:r>
          </w:p>
          <w:p w:rsidR="00A125E8" w:rsidRDefault="00A125E8">
            <w:pPr>
              <w:pStyle w:val="ConsPlusNormal"/>
            </w:pPr>
            <w:r>
              <w:t>При наличии сохранной функции одной верхней конечности.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lastRenderedPageBreak/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значительно выраженные нарушения статики и координации движений (</w:t>
            </w:r>
            <w:proofErr w:type="spellStart"/>
            <w:r>
              <w:t>гиперкинетические</w:t>
            </w:r>
            <w:proofErr w:type="spellEnd"/>
            <w:r>
              <w:t>, атактические нарушения);</w:t>
            </w:r>
          </w:p>
          <w:p w:rsidR="00A125E8" w:rsidRDefault="00A125E8">
            <w:pPr>
              <w:pStyle w:val="ConsPlusNormal"/>
            </w:pPr>
            <w:r>
              <w:t>выраженные, значительно выраженные нарушения функций сердечно-сосудистой системы, дыхательной системы, пищеварительной системы, выделения, кроветворения, обмена веществ и энергии, внутренней секреции, иммунитета;</w:t>
            </w:r>
          </w:p>
          <w:p w:rsidR="00A125E8" w:rsidRDefault="00A125E8">
            <w:pPr>
              <w:pStyle w:val="ConsPlusNormal"/>
            </w:pPr>
            <w:r>
              <w:t>последствия заболеваний травм и дефектов, приводящие к прогрессированию патологического процесса в положении инвалида сидя;</w:t>
            </w:r>
          </w:p>
          <w:p w:rsidR="00A125E8" w:rsidRDefault="00A125E8">
            <w:pPr>
              <w:pStyle w:val="ConsPlusNormal"/>
            </w:pPr>
            <w:r>
              <w:t>наличие эпилептических припадков с нарушением сознания.</w:t>
            </w:r>
          </w:p>
        </w:tc>
      </w:tr>
      <w:tr w:rsidR="00A125E8">
        <w:tc>
          <w:tcPr>
            <w:tcW w:w="2268" w:type="dxa"/>
            <w:vMerge w:val="restart"/>
          </w:tcPr>
          <w:p w:rsidR="00A125E8" w:rsidRDefault="00A125E8">
            <w:pPr>
              <w:pStyle w:val="ConsPlusNormal"/>
            </w:pPr>
          </w:p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bookmarkStart w:id="11" w:name="P362"/>
            <w:bookmarkEnd w:id="11"/>
            <w:r>
              <w:t>7-02</w:t>
            </w:r>
          </w:p>
        </w:tc>
        <w:tc>
          <w:tcPr>
            <w:tcW w:w="10182" w:type="dxa"/>
            <w:gridSpan w:val="3"/>
          </w:tcPr>
          <w:p w:rsidR="00A125E8" w:rsidRDefault="00A125E8">
            <w:pPr>
              <w:pStyle w:val="ConsPlusNormal"/>
            </w:pPr>
            <w:r>
              <w:t>Кресло-коляска с ручным приводом прогулочная (для инвалидов и детей-инвалидов)</w:t>
            </w:r>
          </w:p>
        </w:tc>
      </w:tr>
      <w:tr w:rsidR="00A125E8">
        <w:tc>
          <w:tcPr>
            <w:tcW w:w="2268" w:type="dxa"/>
            <w:vMerge/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7-02-01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Кресло-коляска с ручным приводом прогулочная (для инвалидов и детей-инвалидов)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Стойкие выраженные, значительно выраженные нарушения нейромышечных, скелетных и связанных с движением (статодинамических) функций вследствие:</w:t>
            </w:r>
          </w:p>
          <w:p w:rsidR="00A125E8" w:rsidRDefault="00A125E8">
            <w:pPr>
              <w:pStyle w:val="ConsPlusNormal"/>
            </w:pPr>
            <w:r>
              <w:t>заболеваний, последствий травм и деформаций обеих нижних конечностей, таза и позвоночника;</w:t>
            </w:r>
          </w:p>
          <w:p w:rsidR="00A125E8" w:rsidRDefault="00A125E8">
            <w:pPr>
              <w:pStyle w:val="ConsPlusNormal"/>
            </w:pPr>
            <w:r>
              <w:t>последствий травм и заболеваний центральной, периферической нервной системы.</w:t>
            </w:r>
          </w:p>
          <w:p w:rsidR="00A125E8" w:rsidRDefault="00A125E8">
            <w:pPr>
              <w:pStyle w:val="ConsPlusNormal"/>
            </w:pPr>
            <w:r>
              <w:t>Стойкие умеренные нарушения нейромышечных, скелетных и связанных с движением (статодинамических) функций вследствие:</w:t>
            </w:r>
          </w:p>
          <w:p w:rsidR="00A125E8" w:rsidRDefault="00A125E8">
            <w:pPr>
              <w:pStyle w:val="ConsPlusNormal"/>
            </w:pPr>
            <w:r>
              <w:t>ампутационной культи одного бедра на любом уровне независимо от пригодности к протезированию;</w:t>
            </w:r>
          </w:p>
          <w:p w:rsidR="00A125E8" w:rsidRDefault="00A125E8">
            <w:pPr>
              <w:pStyle w:val="ConsPlusNormal"/>
            </w:pPr>
            <w:r>
              <w:t xml:space="preserve">ампутационной культи одной голени на любом уровне независимо от пригодности к протезированию, в сочетании со стойкими умеренными нарушениями нейромышечных, скелетных и связанных с движением </w:t>
            </w:r>
            <w:r>
              <w:lastRenderedPageBreak/>
              <w:t>(статодинамических) функций и/или стойкими умеренными нарушениями функций сердечно-сосудистой системы сохраненной конечности;</w:t>
            </w:r>
          </w:p>
          <w:p w:rsidR="00A125E8" w:rsidRDefault="00A125E8">
            <w:pPr>
              <w:pStyle w:val="ConsPlusNormal"/>
            </w:pPr>
            <w:r>
              <w:t xml:space="preserve">ампутационных культей обеих стоп на уровне сустава </w:t>
            </w:r>
            <w:proofErr w:type="spellStart"/>
            <w:r>
              <w:t>Шопара</w:t>
            </w:r>
            <w:proofErr w:type="spellEnd"/>
            <w:r>
              <w:t>.</w:t>
            </w:r>
          </w:p>
          <w:p w:rsidR="00A125E8" w:rsidRDefault="00A125E8">
            <w:pPr>
              <w:pStyle w:val="ConsPlusNormal"/>
            </w:pPr>
            <w:r>
              <w:t>Стойкие выраженные и значительно выраженные нарушения нейромышечных, скелетных и связанных с движением (статодинамических) функций, обусловленные нарушениями функций сердечно-сосудистой системы (хроническая артериальная недостаточность III - IV степени;</w:t>
            </w:r>
          </w:p>
          <w:p w:rsidR="00A125E8" w:rsidRDefault="00A125E8">
            <w:pPr>
              <w:pStyle w:val="ConsPlusNormal"/>
            </w:pPr>
            <w:r>
              <w:t>хронические заболевания вен, соответствующие 5 - 6 классу клинических проявлений международной классификации хронических болезней вен;</w:t>
            </w:r>
          </w:p>
          <w:p w:rsidR="00A125E8" w:rsidRDefault="00A125E8">
            <w:pPr>
              <w:pStyle w:val="ConsPlusNormal"/>
            </w:pPr>
            <w:proofErr w:type="spellStart"/>
            <w:r>
              <w:t>лимфедема</w:t>
            </w:r>
            <w:proofErr w:type="spellEnd"/>
            <w:r>
              <w:t xml:space="preserve"> в стадии "слоновости" обеих нижних конечностей).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lastRenderedPageBreak/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последствия заболеваний, травм и дефектов, приводящие к прогрессированию патологического процесса в положении инвалида сидя;</w:t>
            </w:r>
          </w:p>
          <w:p w:rsidR="00A125E8" w:rsidRDefault="00A125E8">
            <w:pPr>
              <w:pStyle w:val="ConsPlusNormal"/>
            </w:pPr>
            <w:r>
              <w:t>наличие эпилептических припадков с нарушением сознания.</w:t>
            </w:r>
          </w:p>
        </w:tc>
      </w:tr>
      <w:tr w:rsidR="00A125E8">
        <w:tc>
          <w:tcPr>
            <w:tcW w:w="2268" w:type="dxa"/>
          </w:tcPr>
          <w:p w:rsidR="00A125E8" w:rsidRDefault="00A125E8">
            <w:pPr>
              <w:pStyle w:val="ConsPlusNormal"/>
            </w:pPr>
          </w:p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7-02-02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Кресло-коляска с ручным приводом с дополнительной фиксацией (поддержкой) головы и тела, в том числе для больных ДЦП прогулочная (для инвалидов и детей-инвалидов)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Стойкие выраженные или значительно выраженные</w:t>
            </w:r>
          </w:p>
          <w:p w:rsidR="00A125E8" w:rsidRDefault="00A125E8">
            <w:pPr>
              <w:pStyle w:val="ConsPlusNormal"/>
            </w:pPr>
            <w:r>
              <w:t>нарушения нейромышечных, скелетных и связанных с</w:t>
            </w:r>
          </w:p>
          <w:p w:rsidR="00A125E8" w:rsidRDefault="00A125E8">
            <w:pPr>
              <w:pStyle w:val="ConsPlusNormal"/>
            </w:pPr>
            <w:r>
              <w:t>движением (статодинамических) функций вследствие:</w:t>
            </w:r>
          </w:p>
          <w:p w:rsidR="00A125E8" w:rsidRDefault="00A125E8">
            <w:pPr>
              <w:pStyle w:val="ConsPlusNormal"/>
            </w:pPr>
            <w:r>
              <w:t>ДЦП;</w:t>
            </w:r>
          </w:p>
          <w:p w:rsidR="00A125E8" w:rsidRDefault="00A125E8">
            <w:pPr>
              <w:pStyle w:val="ConsPlusNormal"/>
            </w:pPr>
            <w:r>
              <w:t>прогрессирующих мышечных дистрофий;</w:t>
            </w:r>
          </w:p>
          <w:p w:rsidR="00A125E8" w:rsidRDefault="00A125E8">
            <w:pPr>
              <w:pStyle w:val="ConsPlusNormal"/>
            </w:pPr>
            <w:r>
              <w:t xml:space="preserve">спинальной мышечной атрофии </w:t>
            </w:r>
            <w:proofErr w:type="spellStart"/>
            <w:r>
              <w:t>Верднига-Гоффмана</w:t>
            </w:r>
            <w:proofErr w:type="spellEnd"/>
            <w:r>
              <w:t>;</w:t>
            </w:r>
          </w:p>
          <w:p w:rsidR="00A125E8" w:rsidRDefault="00A125E8">
            <w:pPr>
              <w:pStyle w:val="ConsPlusNormal"/>
            </w:pPr>
            <w:r>
              <w:lastRenderedPageBreak/>
              <w:t>аномалий (пороков развития) спинного и головного мозга;</w:t>
            </w:r>
          </w:p>
          <w:p w:rsidR="00A125E8" w:rsidRDefault="00A125E8">
            <w:pPr>
              <w:pStyle w:val="ConsPlusNormal"/>
            </w:pPr>
            <w:r>
              <w:t>гидроцефалии.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lastRenderedPageBreak/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последствия заболеваний, травм и дефектов, приводящие к прогрессированию патологического процесса в положении инвалида сидя;</w:t>
            </w:r>
          </w:p>
          <w:p w:rsidR="00A125E8" w:rsidRDefault="00A125E8">
            <w:pPr>
              <w:pStyle w:val="ConsPlusNormal"/>
            </w:pPr>
            <w:r>
              <w:t>наличие эпилептических припадков с нарушением сознания.</w:t>
            </w:r>
          </w:p>
        </w:tc>
      </w:tr>
      <w:tr w:rsidR="00A125E8">
        <w:tc>
          <w:tcPr>
            <w:tcW w:w="2268" w:type="dxa"/>
          </w:tcPr>
          <w:p w:rsidR="00A125E8" w:rsidRDefault="00A125E8">
            <w:pPr>
              <w:pStyle w:val="ConsPlusNormal"/>
            </w:pPr>
          </w:p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7-02-03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Кресло-коляска с двуручным рычажным приводом прогулочная (для инвалидов и детей-инвалидов)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Стойкие выраженные нарушения нейромышечных,</w:t>
            </w:r>
          </w:p>
          <w:p w:rsidR="00A125E8" w:rsidRDefault="00A125E8">
            <w:pPr>
              <w:pStyle w:val="ConsPlusNormal"/>
            </w:pPr>
            <w:r>
              <w:t>скелетных и связанных с движением</w:t>
            </w:r>
          </w:p>
          <w:p w:rsidR="00A125E8" w:rsidRDefault="00A125E8">
            <w:pPr>
              <w:pStyle w:val="ConsPlusNormal"/>
            </w:pPr>
            <w:r>
              <w:t>(статодинамических) функций обусловленные:</w:t>
            </w:r>
          </w:p>
          <w:p w:rsidR="00A125E8" w:rsidRDefault="00A125E8">
            <w:pPr>
              <w:pStyle w:val="ConsPlusNormal"/>
            </w:pPr>
            <w:r>
              <w:t>заболеваниями, последствиями травм и деформаций обеих нижних конечностей, таза и позвоночника;</w:t>
            </w:r>
          </w:p>
          <w:p w:rsidR="00A125E8" w:rsidRDefault="00A125E8">
            <w:pPr>
              <w:pStyle w:val="ConsPlusNormal"/>
            </w:pPr>
            <w:r>
              <w:t>последствиями травм и заболеваний центральной, периферической нервной системы;</w:t>
            </w:r>
          </w:p>
          <w:p w:rsidR="00A125E8" w:rsidRDefault="00A125E8">
            <w:pPr>
              <w:pStyle w:val="ConsPlusNormal"/>
            </w:pPr>
            <w:r>
              <w:t>нарушениями функций сердечно-сосудистой системы (хроническая артериальная недостаточность III - IV степени;</w:t>
            </w:r>
          </w:p>
          <w:p w:rsidR="00A125E8" w:rsidRDefault="00A125E8">
            <w:pPr>
              <w:pStyle w:val="ConsPlusNormal"/>
            </w:pPr>
            <w:r>
              <w:t>хронические заболевания вен, соответствующие 5 - 6 классу клинических проявлений международной классификации хронических болезней вен;</w:t>
            </w:r>
          </w:p>
          <w:p w:rsidR="00A125E8" w:rsidRDefault="00A125E8">
            <w:pPr>
              <w:pStyle w:val="ConsPlusNormal"/>
            </w:pPr>
            <w:proofErr w:type="spellStart"/>
            <w:r>
              <w:t>лимфедема</w:t>
            </w:r>
            <w:proofErr w:type="spellEnd"/>
            <w:r>
              <w:t xml:space="preserve"> в стадии "слоновости" обеих нижних конечностей).</w:t>
            </w:r>
          </w:p>
          <w:p w:rsidR="00A125E8" w:rsidRDefault="00A125E8">
            <w:pPr>
              <w:pStyle w:val="ConsPlusNormal"/>
            </w:pPr>
            <w:r>
              <w:t>Стойкие умеренные нарушения нейромышечных, скелетных и связанных с движением (статодинамических) функций вследствие:</w:t>
            </w:r>
          </w:p>
          <w:p w:rsidR="00A125E8" w:rsidRDefault="00A125E8">
            <w:pPr>
              <w:pStyle w:val="ConsPlusNormal"/>
            </w:pPr>
            <w:r>
              <w:t>ампутационной культи одного бедра на любом уровне независимо от пригодности к протезированию;</w:t>
            </w:r>
          </w:p>
          <w:p w:rsidR="00A125E8" w:rsidRDefault="00A125E8">
            <w:pPr>
              <w:pStyle w:val="ConsPlusNormal"/>
            </w:pPr>
            <w:r>
              <w:lastRenderedPageBreak/>
              <w:t>ампутационной культи одной голени на любом уровне независимо от пригодности к протезированию, в сочетании со стойкими умеренными нарушениями нейромышечных, скелетных и связанных с движением (статодинамических) функций и/или стойкими умеренными нарушениями функций сердечно-сосудистой системы сохраненной конечности;</w:t>
            </w:r>
          </w:p>
          <w:p w:rsidR="00A125E8" w:rsidRDefault="00A125E8">
            <w:pPr>
              <w:pStyle w:val="ConsPlusNormal"/>
            </w:pPr>
            <w:r>
              <w:t xml:space="preserve">ампутационных культей обеих стоп на уровне сустава </w:t>
            </w:r>
            <w:proofErr w:type="spellStart"/>
            <w:r>
              <w:t>Шопара</w:t>
            </w:r>
            <w:proofErr w:type="spellEnd"/>
            <w:r>
              <w:t>.</w:t>
            </w:r>
          </w:p>
          <w:p w:rsidR="00A125E8" w:rsidRDefault="00A125E8">
            <w:pPr>
              <w:pStyle w:val="ConsPlusNormal"/>
            </w:pPr>
            <w:r>
              <w:t>При наличии сохранной функции обеих верхних конечностей.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lastRenderedPageBreak/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значительно выраженные нарушения статики и координации движений (</w:t>
            </w:r>
            <w:proofErr w:type="spellStart"/>
            <w:r>
              <w:t>гиперкинетические</w:t>
            </w:r>
            <w:proofErr w:type="spellEnd"/>
            <w:r>
              <w:t>, атактические нарушения), выраженные или значительно выраженные нарушения функций сердечно-сосудистой системы, дыхательной системы, пищеварительной системы, выделения, кроветворения, обмена веществ и энергии, внутренней секреции, иммунитета;</w:t>
            </w:r>
          </w:p>
          <w:p w:rsidR="00A125E8" w:rsidRDefault="00A125E8">
            <w:pPr>
              <w:pStyle w:val="ConsPlusNormal"/>
            </w:pPr>
            <w:r>
              <w:t>выраженные или значительно выраженные нарушения зрения:</w:t>
            </w:r>
          </w:p>
          <w:p w:rsidR="00A125E8" w:rsidRDefault="00A125E8">
            <w:pPr>
              <w:pStyle w:val="ConsPlusNormal"/>
            </w:pPr>
            <w:r>
              <w:t>острота зрения лучше видящего глаза с коррекцией 0,1 - 0;</w:t>
            </w:r>
          </w:p>
          <w:p w:rsidR="00A125E8" w:rsidRDefault="00A125E8">
            <w:pPr>
              <w:pStyle w:val="ConsPlusNormal"/>
            </w:pPr>
            <w:r>
              <w:t>последствия заболеваний, травм и дефектов, приводящие к прогрессированию патологического процесса в положении инвалида сидя;</w:t>
            </w:r>
          </w:p>
          <w:p w:rsidR="00A125E8" w:rsidRDefault="00A125E8">
            <w:pPr>
              <w:pStyle w:val="ConsPlusNormal"/>
            </w:pPr>
            <w:r>
              <w:t>наличие эпилептических припадков с нарушением сознания.</w:t>
            </w:r>
          </w:p>
        </w:tc>
      </w:tr>
      <w:tr w:rsidR="00A125E8">
        <w:tc>
          <w:tcPr>
            <w:tcW w:w="2268" w:type="dxa"/>
          </w:tcPr>
          <w:p w:rsidR="00A125E8" w:rsidRDefault="00A125E8">
            <w:pPr>
              <w:pStyle w:val="ConsPlusNormal"/>
            </w:pPr>
          </w:p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7-02-04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Кресло-коляска с приводом для управления одной рукой прогулочная (для инвалидов и детей-инвалидов)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Стойкие выраженные или значительно выраженные нарушения нейромышечных, скелетных и связанных с движением (статодинамических) функций вследствие:</w:t>
            </w:r>
          </w:p>
          <w:p w:rsidR="00A125E8" w:rsidRDefault="00A125E8">
            <w:pPr>
              <w:pStyle w:val="ConsPlusNormal"/>
            </w:pPr>
            <w:r>
              <w:t>заболеваний, последствий травм и деформаций обеих нижних конечностей, таза и позвоночника;</w:t>
            </w:r>
          </w:p>
          <w:p w:rsidR="00A125E8" w:rsidRDefault="00A125E8">
            <w:pPr>
              <w:pStyle w:val="ConsPlusNormal"/>
            </w:pPr>
            <w:r>
              <w:t>последствий травм и заболеваний центральной, периферической нервной системы (выраженный или значительно выраженный парез обеих или одной нижней конечности, паралич обеих или одной нижней конечности).</w:t>
            </w:r>
          </w:p>
          <w:p w:rsidR="00A125E8" w:rsidRDefault="00A125E8">
            <w:pPr>
              <w:pStyle w:val="ConsPlusNormal"/>
            </w:pPr>
            <w:r>
              <w:t xml:space="preserve">Стойкие умеренные нарушения нейромышечных, скелетных и связанных с движением </w:t>
            </w:r>
            <w:r>
              <w:lastRenderedPageBreak/>
              <w:t>(статодинамических) функций вследствие:</w:t>
            </w:r>
          </w:p>
          <w:p w:rsidR="00A125E8" w:rsidRDefault="00A125E8">
            <w:pPr>
              <w:pStyle w:val="ConsPlusNormal"/>
            </w:pPr>
            <w:r>
              <w:t>ампутационной культи одного бедра на любом уровне независимо от пригодности к протезированию;</w:t>
            </w:r>
          </w:p>
          <w:p w:rsidR="00A125E8" w:rsidRDefault="00A125E8">
            <w:pPr>
              <w:pStyle w:val="ConsPlusNormal"/>
            </w:pPr>
            <w:r>
              <w:t>ампутационной культи одной голени на любом уровне независимо от пригодности к протезированию, в сочетании со стойкими умеренными нарушениями нейромышечных, скелетных и связанных с движением (статодинамических) функций и/или стойкими умеренными нарушениями функций сердечно-сосудистой системы сохраненной конечности;</w:t>
            </w:r>
          </w:p>
          <w:p w:rsidR="00A125E8" w:rsidRDefault="00A125E8">
            <w:pPr>
              <w:pStyle w:val="ConsPlusNormal"/>
            </w:pPr>
            <w:r>
              <w:t xml:space="preserve">ампутационных культей обеих стоп на уровне сустава </w:t>
            </w:r>
            <w:proofErr w:type="spellStart"/>
            <w:r>
              <w:t>Шопара</w:t>
            </w:r>
            <w:proofErr w:type="spellEnd"/>
            <w:r>
              <w:t xml:space="preserve"> (при наличии сохранной функции одной верхней конечности).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lastRenderedPageBreak/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значительно выраженные нарушения статики и координации движений (</w:t>
            </w:r>
            <w:proofErr w:type="spellStart"/>
            <w:r>
              <w:t>гиперкинетические</w:t>
            </w:r>
            <w:proofErr w:type="spellEnd"/>
            <w:r>
              <w:t>, атактические нарушения);</w:t>
            </w:r>
          </w:p>
          <w:p w:rsidR="00A125E8" w:rsidRDefault="00A125E8">
            <w:pPr>
              <w:pStyle w:val="ConsPlusNormal"/>
            </w:pPr>
            <w:r>
              <w:t>выраженные, значительно выраженные нарушения функций сердечно-сосудистой системы, дыхательной системы, пищеварительной системы, выделения, кроветворения, обмена веществ и энергии, внутренней секреции, иммунитета;</w:t>
            </w:r>
          </w:p>
          <w:p w:rsidR="00A125E8" w:rsidRDefault="00A125E8">
            <w:pPr>
              <w:pStyle w:val="ConsPlusNormal"/>
            </w:pPr>
            <w:r>
              <w:t>выраженные, значительно выраженные нарушения зрения:</w:t>
            </w:r>
          </w:p>
          <w:p w:rsidR="00A125E8" w:rsidRDefault="00A125E8">
            <w:pPr>
              <w:pStyle w:val="ConsPlusNormal"/>
            </w:pPr>
            <w:r>
              <w:t>острота зрения лучше видящего глаза с коррекцией 0,1 - 0;</w:t>
            </w:r>
          </w:p>
          <w:p w:rsidR="00A125E8" w:rsidRDefault="00A125E8">
            <w:pPr>
              <w:pStyle w:val="ConsPlusNormal"/>
            </w:pPr>
            <w:r>
              <w:t xml:space="preserve">последствия заболеваний, травм и </w:t>
            </w:r>
            <w:r>
              <w:lastRenderedPageBreak/>
              <w:t>дефектов, приводящие к прогрессированию патологического процесса в положении инвалида сидя;</w:t>
            </w:r>
          </w:p>
          <w:p w:rsidR="00A125E8" w:rsidRDefault="00A125E8">
            <w:pPr>
              <w:pStyle w:val="ConsPlusNormal"/>
            </w:pPr>
            <w:r>
              <w:t>наличие эпилептических припадков с нарушением сознания.</w:t>
            </w:r>
          </w:p>
        </w:tc>
      </w:tr>
      <w:tr w:rsidR="00A125E8">
        <w:tc>
          <w:tcPr>
            <w:tcW w:w="2268" w:type="dxa"/>
            <w:vMerge w:val="restart"/>
          </w:tcPr>
          <w:p w:rsidR="00A125E8" w:rsidRDefault="00A125E8">
            <w:pPr>
              <w:pStyle w:val="ConsPlusNormal"/>
            </w:pPr>
          </w:p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bookmarkStart w:id="12" w:name="P433"/>
            <w:bookmarkEnd w:id="12"/>
            <w:r>
              <w:t>7-03</w:t>
            </w:r>
          </w:p>
        </w:tc>
        <w:tc>
          <w:tcPr>
            <w:tcW w:w="10182" w:type="dxa"/>
            <w:gridSpan w:val="3"/>
          </w:tcPr>
          <w:p w:rsidR="00A125E8" w:rsidRDefault="00A125E8">
            <w:pPr>
              <w:pStyle w:val="ConsPlusNormal"/>
            </w:pPr>
            <w:r>
              <w:t>Кресло-коляска активного типа (для инвалидов и детей-инвалидов)</w:t>
            </w:r>
          </w:p>
        </w:tc>
      </w:tr>
      <w:tr w:rsidR="00A125E8">
        <w:tc>
          <w:tcPr>
            <w:tcW w:w="2268" w:type="dxa"/>
            <w:vMerge/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7-03-01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Кресло-коляска активного типа (для инвалидов и детей-инвалидов)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Стойкие выраженные и значительно выраженные нарушения нейромышечных, скелетных и связанных с движением (статодинамических) функций вследствие:</w:t>
            </w:r>
          </w:p>
          <w:p w:rsidR="00A125E8" w:rsidRDefault="00A125E8">
            <w:pPr>
              <w:pStyle w:val="ConsPlusNormal"/>
            </w:pPr>
            <w:r>
              <w:t>заболеваний, последствий травм и деформаций обеих нижних конечностей, таза и позвоночника;</w:t>
            </w:r>
          </w:p>
          <w:p w:rsidR="00A125E8" w:rsidRDefault="00A125E8">
            <w:pPr>
              <w:pStyle w:val="ConsPlusNormal"/>
            </w:pPr>
            <w:r>
              <w:t xml:space="preserve">врожденных недоразвитий обеих нижних конечностей с резко выраженными деформациями </w:t>
            </w:r>
            <w:r>
              <w:lastRenderedPageBreak/>
              <w:t>(</w:t>
            </w:r>
            <w:proofErr w:type="spellStart"/>
            <w:r>
              <w:t>артрогрипоз</w:t>
            </w:r>
            <w:proofErr w:type="spellEnd"/>
            <w:r>
              <w:t>);</w:t>
            </w:r>
          </w:p>
          <w:p w:rsidR="00A125E8" w:rsidRDefault="00A125E8">
            <w:pPr>
              <w:pStyle w:val="ConsPlusNormal"/>
            </w:pPr>
            <w:r>
              <w:t>последствий травм и заболеваний центральной, периферической нервной системы.</w:t>
            </w:r>
          </w:p>
          <w:p w:rsidR="00A125E8" w:rsidRDefault="00A125E8">
            <w:pPr>
              <w:pStyle w:val="ConsPlusNormal"/>
            </w:pPr>
            <w:r>
              <w:t>Стойкие умеренные нарушения нейромышечных, скелетных и связанных с движением (статодинамических) функций вследствие:</w:t>
            </w:r>
          </w:p>
          <w:p w:rsidR="00A125E8" w:rsidRDefault="00A125E8">
            <w:pPr>
              <w:pStyle w:val="ConsPlusNormal"/>
            </w:pPr>
            <w:r>
              <w:t>ампутационной культи одного бедра;</w:t>
            </w:r>
          </w:p>
          <w:p w:rsidR="00A125E8" w:rsidRDefault="00A125E8">
            <w:pPr>
              <w:pStyle w:val="ConsPlusNormal"/>
            </w:pPr>
            <w:r>
              <w:t>ампутационной культи одной голени на любом уровне независимо от пригодности к протезированию, в сочетании со стойкими умеренными нарушениями функций сердечно-сосудистой системы сохраненной конечности;</w:t>
            </w:r>
          </w:p>
          <w:p w:rsidR="00A125E8" w:rsidRDefault="00A125E8">
            <w:pPr>
              <w:pStyle w:val="ConsPlusNormal"/>
            </w:pPr>
            <w:r>
              <w:t xml:space="preserve">ампутационных культей обеих стоп на уровне сустава </w:t>
            </w:r>
            <w:proofErr w:type="spellStart"/>
            <w:r>
              <w:t>Шопара</w:t>
            </w:r>
            <w:proofErr w:type="spellEnd"/>
            <w:r>
              <w:t>.</w:t>
            </w:r>
          </w:p>
          <w:p w:rsidR="00A125E8" w:rsidRDefault="00A125E8">
            <w:pPr>
              <w:pStyle w:val="ConsPlusNormal"/>
            </w:pPr>
            <w:r>
              <w:t>Стойкие выраженные и значительно выраженные нарушения нейромышечных, скелетных и связанных с движением (статодинамических) функций, обусловленные нарушениями функций сердечно-сосудистой системы (хроническая артериальная недостаточность III - IV степени;</w:t>
            </w:r>
          </w:p>
          <w:p w:rsidR="00A125E8" w:rsidRDefault="00A125E8">
            <w:pPr>
              <w:pStyle w:val="ConsPlusNormal"/>
            </w:pPr>
            <w:r>
              <w:t>хронические заболевания вен, соответствующие 5 - 6 классу клинических проявлений международной классификации хронических болезней вен;</w:t>
            </w:r>
          </w:p>
          <w:p w:rsidR="00A125E8" w:rsidRDefault="00A125E8">
            <w:pPr>
              <w:pStyle w:val="ConsPlusNormal"/>
            </w:pPr>
            <w:proofErr w:type="spellStart"/>
            <w:r>
              <w:lastRenderedPageBreak/>
              <w:t>лимфедема</w:t>
            </w:r>
            <w:proofErr w:type="spellEnd"/>
            <w:r>
              <w:t xml:space="preserve"> в стадии "слоновости" обеих нижних конечностей).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lastRenderedPageBreak/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выраженные или значительно выраженные нарушения зрения:</w:t>
            </w:r>
          </w:p>
          <w:p w:rsidR="00A125E8" w:rsidRDefault="00A125E8">
            <w:pPr>
              <w:pStyle w:val="ConsPlusNormal"/>
            </w:pPr>
            <w:r>
              <w:t>острота зрения лучше видящего глаза с коррекцией 0,1 - 0;</w:t>
            </w:r>
          </w:p>
          <w:p w:rsidR="00A125E8" w:rsidRDefault="00A125E8">
            <w:pPr>
              <w:pStyle w:val="ConsPlusNormal"/>
            </w:pPr>
            <w:r>
              <w:t xml:space="preserve">значительно выраженные нарушения функций сердечно-сосудистой системы, дыхательной системы, пищеварительной системы, выделения, кроветворения, обмена веществ и </w:t>
            </w:r>
            <w:r>
              <w:lastRenderedPageBreak/>
              <w:t>энергии, внутренней секреции, иммунитета;</w:t>
            </w:r>
          </w:p>
          <w:p w:rsidR="00A125E8" w:rsidRDefault="00A125E8">
            <w:pPr>
              <w:pStyle w:val="ConsPlusNormal"/>
            </w:pPr>
            <w:r>
              <w:t xml:space="preserve">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целом, нарушениям поведения, аффективно-волевым, </w:t>
            </w:r>
            <w:proofErr w:type="spellStart"/>
            <w:r>
              <w:t>психопатоподобным</w:t>
            </w:r>
            <w:proofErr w:type="spellEnd"/>
            <w:r>
              <w:t xml:space="preserve"> нарушениям, </w:t>
            </w:r>
            <w:proofErr w:type="spellStart"/>
            <w:r>
              <w:t>психопатизации</w:t>
            </w:r>
            <w:proofErr w:type="spellEnd"/>
            <w:r>
              <w:t xml:space="preserve"> личности;</w:t>
            </w:r>
          </w:p>
          <w:p w:rsidR="00A125E8" w:rsidRDefault="00A125E8">
            <w:pPr>
              <w:pStyle w:val="ConsPlusNormal"/>
            </w:pPr>
            <w:r>
              <w:t>значительно выраженные нарушения статики и координации движений (</w:t>
            </w:r>
            <w:proofErr w:type="spellStart"/>
            <w:r>
              <w:t>гиперкинетические</w:t>
            </w:r>
            <w:proofErr w:type="spellEnd"/>
            <w:r>
              <w:t>, атактические нарушения);</w:t>
            </w:r>
          </w:p>
          <w:p w:rsidR="00A125E8" w:rsidRDefault="00A125E8">
            <w:pPr>
              <w:pStyle w:val="ConsPlusNormal"/>
            </w:pPr>
            <w:r>
              <w:t>последствия заболеваний, травм и дефектов, приводящие к прогрессированию патологического процесса в положении инвалида сидя;</w:t>
            </w:r>
          </w:p>
          <w:p w:rsidR="00A125E8" w:rsidRDefault="00A125E8">
            <w:pPr>
              <w:pStyle w:val="ConsPlusNormal"/>
            </w:pPr>
            <w:r>
              <w:t>значительно выраженные нарушения нейромышечных, скелетных и связанных с движением (статодинамических) функций верхних конечностей;</w:t>
            </w:r>
          </w:p>
          <w:p w:rsidR="00A125E8" w:rsidRDefault="00A125E8">
            <w:pPr>
              <w:pStyle w:val="ConsPlusNormal"/>
            </w:pPr>
            <w:r>
              <w:t>наличие эпилептических припадков с нарушением сознания.</w:t>
            </w:r>
          </w:p>
        </w:tc>
      </w:tr>
      <w:tr w:rsidR="00A125E8">
        <w:tc>
          <w:tcPr>
            <w:tcW w:w="2268" w:type="dxa"/>
          </w:tcPr>
          <w:p w:rsidR="00A125E8" w:rsidRDefault="00A125E8">
            <w:pPr>
              <w:pStyle w:val="ConsPlusNormal"/>
            </w:pPr>
          </w:p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bookmarkStart w:id="13" w:name="P458"/>
            <w:bookmarkEnd w:id="13"/>
            <w:r>
              <w:t>7-04</w:t>
            </w:r>
          </w:p>
        </w:tc>
        <w:tc>
          <w:tcPr>
            <w:tcW w:w="10182" w:type="dxa"/>
            <w:gridSpan w:val="3"/>
          </w:tcPr>
          <w:p w:rsidR="00A125E8" w:rsidRDefault="00A125E8">
            <w:pPr>
              <w:pStyle w:val="ConsPlusNormal"/>
            </w:pPr>
            <w:r>
              <w:t>Кресло-коляска с электроприводом (для инвалидов и детей-инвалидов)</w:t>
            </w:r>
          </w:p>
        </w:tc>
      </w:tr>
      <w:tr w:rsidR="00A125E8">
        <w:tc>
          <w:tcPr>
            <w:tcW w:w="2268" w:type="dxa"/>
          </w:tcPr>
          <w:p w:rsidR="00A125E8" w:rsidRDefault="00A125E8">
            <w:pPr>
              <w:pStyle w:val="ConsPlusNormal"/>
            </w:pPr>
          </w:p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7-04-01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Кресло-коляска с электроприводом (для инвалидов и детей-инвалидов)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Выраженные нарушения функций верхних конечностей вследствие заболеваний, деформаций, аномалий развития и парезов верхних конечностей (амплитуда активных движений в плечевом и локтевом суставах не превышает 13 - 20 градусов, лучезапястном - 9 - 14 градусов, ограничено противопоставление первого пальца (первый палец достигает ладонной поверхности на уровне основания второго пальца);</w:t>
            </w:r>
          </w:p>
          <w:p w:rsidR="00A125E8" w:rsidRDefault="00A125E8">
            <w:pPr>
              <w:pStyle w:val="ConsPlusNormal"/>
            </w:pPr>
            <w:r>
              <w:t xml:space="preserve">при кулачном </w:t>
            </w:r>
            <w:proofErr w:type="spellStart"/>
            <w:r>
              <w:t>схвате</w:t>
            </w:r>
            <w:proofErr w:type="spellEnd"/>
            <w:r>
              <w:t xml:space="preserve"> пальцы отстоят от ладони на 3 - 4 см;</w:t>
            </w:r>
          </w:p>
          <w:p w:rsidR="00A125E8" w:rsidRDefault="00A125E8">
            <w:pPr>
              <w:pStyle w:val="ConsPlusNormal"/>
            </w:pPr>
            <w:r>
              <w:t xml:space="preserve">невозможность </w:t>
            </w:r>
            <w:proofErr w:type="spellStart"/>
            <w:r>
              <w:t>схвата</w:t>
            </w:r>
            <w:proofErr w:type="spellEnd"/>
            <w:r>
              <w:t xml:space="preserve"> мелких и удерживание крупных предметов;</w:t>
            </w:r>
          </w:p>
          <w:p w:rsidR="00A125E8" w:rsidRDefault="00A125E8">
            <w:pPr>
              <w:pStyle w:val="ConsPlusNormal"/>
            </w:pPr>
            <w:r>
              <w:t>снижение мышечной силы верхней конечности до 2 баллов) в сочетании со стойкими выраженными, значительно выраженными нарушениями нейромышечных, скелетных и связанных с движением (статодинамических) функций вследствие:</w:t>
            </w:r>
          </w:p>
          <w:p w:rsidR="00A125E8" w:rsidRDefault="00A125E8">
            <w:pPr>
              <w:pStyle w:val="ConsPlusNormal"/>
            </w:pPr>
            <w:r>
              <w:t>заболеваний, последствий травм и деформаций обеих нижних конечностей, таза и позвоночника;</w:t>
            </w:r>
          </w:p>
          <w:p w:rsidR="00A125E8" w:rsidRDefault="00A125E8">
            <w:pPr>
              <w:pStyle w:val="ConsPlusNormal"/>
            </w:pPr>
            <w:r>
              <w:t xml:space="preserve">последствий травм и заболеваний </w:t>
            </w:r>
            <w:r>
              <w:lastRenderedPageBreak/>
              <w:t>центральной, периферической нервной системы;</w:t>
            </w:r>
          </w:p>
          <w:p w:rsidR="00A125E8" w:rsidRDefault="00A125E8">
            <w:pPr>
              <w:pStyle w:val="ConsPlusNormal"/>
            </w:pPr>
            <w:r>
              <w:t>врожденных аномалий развития нижних конечностей;</w:t>
            </w:r>
          </w:p>
          <w:p w:rsidR="00A125E8" w:rsidRDefault="00A125E8">
            <w:pPr>
              <w:pStyle w:val="ConsPlusNormal"/>
            </w:pPr>
            <w:r>
              <w:t>нарушений функций сердечно-сосудистой системы (хроническая артериальная недостаточность IV степени;</w:t>
            </w:r>
          </w:p>
          <w:p w:rsidR="00A125E8" w:rsidRDefault="00A125E8">
            <w:pPr>
              <w:pStyle w:val="ConsPlusNormal"/>
            </w:pPr>
            <w:r>
              <w:t>хронические заболевания вен, соответствующие 6 классу клинических проявлений международной классификации хронических болезней вен;</w:t>
            </w:r>
          </w:p>
          <w:p w:rsidR="00A125E8" w:rsidRDefault="00A125E8">
            <w:pPr>
              <w:pStyle w:val="ConsPlusNormal"/>
            </w:pPr>
            <w:proofErr w:type="spellStart"/>
            <w:r>
              <w:t>лимфедема</w:t>
            </w:r>
            <w:proofErr w:type="spellEnd"/>
            <w:r>
              <w:t xml:space="preserve"> в стадии "слоновости" обеих нижних конечностей;</w:t>
            </w:r>
          </w:p>
          <w:p w:rsidR="00A125E8" w:rsidRDefault="00A125E8">
            <w:pPr>
              <w:pStyle w:val="ConsPlusNormal"/>
            </w:pPr>
            <w:r>
              <w:t>хроническая легочно-сердечная недостаточность ПА).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lastRenderedPageBreak/>
              <w:t>Абсолютные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наличие эпилептических припадков с нарушением сознания;</w:t>
            </w:r>
          </w:p>
          <w:p w:rsidR="00A125E8" w:rsidRDefault="00A125E8">
            <w:pPr>
              <w:pStyle w:val="ConsPlusNormal"/>
            </w:pPr>
            <w:r>
              <w:t>выраженные или значительно выраженные нарушения зрения:</w:t>
            </w:r>
          </w:p>
          <w:p w:rsidR="00A125E8" w:rsidRDefault="00A125E8">
            <w:pPr>
              <w:pStyle w:val="ConsPlusNormal"/>
            </w:pPr>
            <w:r>
              <w:t>острота зрения лучше видящего глаза с коррекцией 0,1 - 0;</w:t>
            </w:r>
          </w:p>
          <w:p w:rsidR="00A125E8" w:rsidRDefault="00A125E8">
            <w:pPr>
              <w:pStyle w:val="ConsPlusNormal"/>
            </w:pPr>
            <w:r>
              <w:t>значительно выраженные нарушения функций сердечно-сосудистой системы, дыхательной системы, пищеварительной системы, выделения, кроветворения, обмена веществ и энергии, внутренней секреции, иммунитета.</w:t>
            </w:r>
          </w:p>
          <w:p w:rsidR="00A125E8" w:rsidRDefault="00A125E8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умеренные нарушения статики и координации движений (</w:t>
            </w:r>
            <w:proofErr w:type="spellStart"/>
            <w:r>
              <w:t>гиперкинетические</w:t>
            </w:r>
            <w:proofErr w:type="spellEnd"/>
            <w:r>
              <w:t>, атактические нарушения);</w:t>
            </w:r>
          </w:p>
          <w:p w:rsidR="00A125E8" w:rsidRDefault="00A125E8">
            <w:pPr>
              <w:pStyle w:val="ConsPlusNormal"/>
            </w:pPr>
            <w:r>
              <w:t>полное отсутствие движений в верхних конечностях и верхней половине туловища;</w:t>
            </w:r>
          </w:p>
          <w:p w:rsidR="00A125E8" w:rsidRDefault="00A125E8">
            <w:pPr>
              <w:pStyle w:val="ConsPlusNormal"/>
            </w:pPr>
            <w:r>
              <w:t>возраст менее 6 лет (с учетом формирования навыков и умений в соответствии с биологическим возрастом);</w:t>
            </w:r>
          </w:p>
          <w:p w:rsidR="00A125E8" w:rsidRDefault="00A125E8">
            <w:pPr>
              <w:pStyle w:val="ConsPlusNormal"/>
            </w:pPr>
            <w:r>
              <w:lastRenderedPageBreak/>
              <w:t xml:space="preserve"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целом, нарушениям поведения, аффективно-волевым, </w:t>
            </w:r>
            <w:proofErr w:type="spellStart"/>
            <w:r>
              <w:t>психопатоподобным</w:t>
            </w:r>
            <w:proofErr w:type="spellEnd"/>
            <w:r>
              <w:t xml:space="preserve"> нарушениям, </w:t>
            </w:r>
            <w:proofErr w:type="spellStart"/>
            <w:r>
              <w:t>психопатизации</w:t>
            </w:r>
            <w:proofErr w:type="spellEnd"/>
            <w:r>
              <w:t xml:space="preserve"> личности.</w:t>
            </w:r>
          </w:p>
        </w:tc>
      </w:tr>
      <w:tr w:rsidR="00A125E8">
        <w:tc>
          <w:tcPr>
            <w:tcW w:w="2268" w:type="dxa"/>
          </w:tcPr>
          <w:p w:rsidR="00A125E8" w:rsidRDefault="00A125E8">
            <w:pPr>
              <w:pStyle w:val="ConsPlusNormal"/>
            </w:pPr>
          </w:p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7-04-02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Кресло-коляска с дополнительной фиксацией (поддержкой) головы и тела, в том числе, для больных ДЦП с электроприводом (для инвалидов и детей-инвалидов)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 xml:space="preserve">Стойкие выраженные или значительно выраженные нарушения нейромышечных, скелетных и связанных с движением (статодинамических) функций (ДЦП, прогрессирующие мышечные дистрофии, спинальная мышечная атрофия </w:t>
            </w:r>
            <w:proofErr w:type="spellStart"/>
            <w:r>
              <w:t>Верднига-Гоффмана</w:t>
            </w:r>
            <w:proofErr w:type="spellEnd"/>
            <w:r>
              <w:t xml:space="preserve">, заболевания, аномалии (пороки развития) спинного и головного мозга) в сочетании с выраженными нарушениями функции верхних конечностей вследствие заболеваний, деформаций и парезов верхних конечностей (амплитуда активных движений в плечевом и локтевом </w:t>
            </w:r>
            <w:r>
              <w:lastRenderedPageBreak/>
              <w:t>суставах не превышает 13 - 20 градусов, лучезапястном - 9 - 14 градусов, ограничено противопоставление первого пальца (первый палец достигает ладонной поверхности на уровне основания второго пальца);</w:t>
            </w:r>
          </w:p>
          <w:p w:rsidR="00A125E8" w:rsidRDefault="00A125E8">
            <w:pPr>
              <w:pStyle w:val="ConsPlusNormal"/>
            </w:pPr>
            <w:r>
              <w:t xml:space="preserve">при кулачном </w:t>
            </w:r>
            <w:proofErr w:type="spellStart"/>
            <w:r>
              <w:t>схвате</w:t>
            </w:r>
            <w:proofErr w:type="spellEnd"/>
            <w:r>
              <w:t xml:space="preserve"> пальцы отстоят от ладони на 3 - 4 см;</w:t>
            </w:r>
          </w:p>
          <w:p w:rsidR="00A125E8" w:rsidRDefault="00A125E8">
            <w:pPr>
              <w:pStyle w:val="ConsPlusNormal"/>
            </w:pPr>
            <w:r>
              <w:t xml:space="preserve">невозможность </w:t>
            </w:r>
            <w:proofErr w:type="spellStart"/>
            <w:r>
              <w:t>схвата</w:t>
            </w:r>
            <w:proofErr w:type="spellEnd"/>
            <w:r>
              <w:t xml:space="preserve"> мелких и удерживание крупных предметов;</w:t>
            </w:r>
          </w:p>
          <w:p w:rsidR="00A125E8" w:rsidRDefault="00A125E8">
            <w:pPr>
              <w:pStyle w:val="ConsPlusNormal"/>
            </w:pPr>
            <w:r>
              <w:t>снижение мышечной силы верхней конечности до 2 баллов).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lastRenderedPageBreak/>
              <w:t>Абсолютные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наличие эпилептических припадков с нарушением сознания;</w:t>
            </w:r>
          </w:p>
          <w:p w:rsidR="00A125E8" w:rsidRDefault="00A125E8">
            <w:pPr>
              <w:pStyle w:val="ConsPlusNormal"/>
            </w:pPr>
            <w:r>
              <w:t>выраженные или значительно выраженные нарушения статики и координации движений (</w:t>
            </w:r>
            <w:proofErr w:type="spellStart"/>
            <w:r>
              <w:t>гиперкинетические</w:t>
            </w:r>
            <w:proofErr w:type="spellEnd"/>
            <w:r>
              <w:t>, атактические нарушения).</w:t>
            </w:r>
          </w:p>
          <w:p w:rsidR="00A125E8" w:rsidRDefault="00A125E8">
            <w:pPr>
              <w:pStyle w:val="ConsPlusNormal"/>
            </w:pPr>
            <w:r>
              <w:t>Выраженные или значительно выраженные нарушения зрения:</w:t>
            </w:r>
          </w:p>
          <w:p w:rsidR="00A125E8" w:rsidRDefault="00A125E8">
            <w:pPr>
              <w:pStyle w:val="ConsPlusNormal"/>
            </w:pPr>
            <w:r>
              <w:t>острота зрения лучше видящего глаза с коррекцией 0,1-0;</w:t>
            </w:r>
          </w:p>
          <w:p w:rsidR="00A125E8" w:rsidRDefault="00A125E8">
            <w:pPr>
              <w:pStyle w:val="ConsPlusNormal"/>
            </w:pPr>
            <w:r>
              <w:t xml:space="preserve">значительно выраженные нарушения функций сердечно-сосудистой системы, дыхательной </w:t>
            </w:r>
            <w:r>
              <w:lastRenderedPageBreak/>
              <w:t>системы, пищеварительной системы, выделения, кроветворения, обмена веществ и энергии, внутренней секреции, иммунитета.</w:t>
            </w:r>
          </w:p>
          <w:p w:rsidR="00A125E8" w:rsidRDefault="00A125E8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умеренные нарушения статики и координации движений (</w:t>
            </w:r>
            <w:proofErr w:type="spellStart"/>
            <w:r>
              <w:t>гиперкинетические</w:t>
            </w:r>
            <w:proofErr w:type="spellEnd"/>
            <w:r>
              <w:t>, атактические нарушения);</w:t>
            </w:r>
          </w:p>
          <w:p w:rsidR="00A125E8" w:rsidRDefault="00A125E8">
            <w:pPr>
              <w:pStyle w:val="ConsPlusNormal"/>
            </w:pPr>
            <w:r>
              <w:t>полное отсутствие движений в верхних конечностях</w:t>
            </w:r>
          </w:p>
          <w:p w:rsidR="00A125E8" w:rsidRDefault="00A125E8">
            <w:pPr>
              <w:pStyle w:val="ConsPlusNormal"/>
            </w:pPr>
            <w:r>
              <w:t xml:space="preserve"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целом, нарушениям поведения, аффективно-волевым, </w:t>
            </w:r>
            <w:proofErr w:type="spellStart"/>
            <w:r>
              <w:t>психопатоподобным</w:t>
            </w:r>
            <w:proofErr w:type="spellEnd"/>
            <w:r>
              <w:t xml:space="preserve"> нарушениям, </w:t>
            </w:r>
            <w:proofErr w:type="spellStart"/>
            <w:r>
              <w:t>психопатизации</w:t>
            </w:r>
            <w:proofErr w:type="spellEnd"/>
            <w:r>
              <w:t xml:space="preserve"> личности.</w:t>
            </w:r>
          </w:p>
        </w:tc>
      </w:tr>
      <w:tr w:rsidR="00A125E8">
        <w:tc>
          <w:tcPr>
            <w:tcW w:w="2268" w:type="dxa"/>
            <w:vMerge w:val="restart"/>
            <w:tcBorders>
              <w:bottom w:val="nil"/>
            </w:tcBorders>
          </w:tcPr>
          <w:p w:rsidR="00A125E8" w:rsidRDefault="00A125E8">
            <w:pPr>
              <w:pStyle w:val="ConsPlusNormal"/>
            </w:pPr>
          </w:p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bookmarkStart w:id="14" w:name="P502"/>
            <w:bookmarkEnd w:id="14"/>
            <w:r>
              <w:t>7-05</w:t>
            </w:r>
          </w:p>
        </w:tc>
        <w:tc>
          <w:tcPr>
            <w:tcW w:w="10182" w:type="dxa"/>
            <w:gridSpan w:val="3"/>
          </w:tcPr>
          <w:p w:rsidR="00A125E8" w:rsidRDefault="00A125E8">
            <w:pPr>
              <w:pStyle w:val="ConsPlusNormal"/>
            </w:pPr>
            <w:r>
              <w:t>Кресло-коляска малогабаритная (для инвалидов и детей-инвалидов)</w:t>
            </w:r>
          </w:p>
        </w:tc>
      </w:tr>
      <w:tr w:rsidR="00A125E8">
        <w:tblPrEx>
          <w:tblBorders>
            <w:insideH w:val="nil"/>
          </w:tblBorders>
        </w:tblPrEx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r>
              <w:t>7-05-01</w:t>
            </w:r>
          </w:p>
        </w:tc>
        <w:tc>
          <w:tcPr>
            <w:tcW w:w="2837" w:type="dxa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r>
              <w:t>Кресло-коляска малогабаритная (для инвалидов и детей-инвалидов)</w:t>
            </w:r>
          </w:p>
        </w:tc>
        <w:tc>
          <w:tcPr>
            <w:tcW w:w="3830" w:type="dxa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r>
              <w:t>Стойкие значительно выраженные нарушения нейромышечных, скелетных и связанных с движением (статодинамических) функций вследствие высокой двусторонней ампутации бедер.</w:t>
            </w:r>
          </w:p>
        </w:tc>
        <w:tc>
          <w:tcPr>
            <w:tcW w:w="3515" w:type="dxa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r>
              <w:t>Абсолютные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 xml:space="preserve">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целом, </w:t>
            </w:r>
            <w:r>
              <w:lastRenderedPageBreak/>
              <w:t xml:space="preserve">нарушениям поведения, аффективно-волевым, </w:t>
            </w:r>
            <w:proofErr w:type="spellStart"/>
            <w:r>
              <w:t>психопатоподобным</w:t>
            </w:r>
            <w:proofErr w:type="spellEnd"/>
            <w:r>
              <w:t xml:space="preserve"> нарушениям, </w:t>
            </w:r>
            <w:proofErr w:type="spellStart"/>
            <w:r>
              <w:t>психопатизации</w:t>
            </w:r>
            <w:proofErr w:type="spellEnd"/>
            <w:r>
              <w:t xml:space="preserve"> личности;</w:t>
            </w:r>
          </w:p>
          <w:p w:rsidR="00A125E8" w:rsidRDefault="00A125E8">
            <w:pPr>
              <w:pStyle w:val="ConsPlusNormal"/>
            </w:pPr>
            <w:r>
              <w:t>хронический алкоголизм, наркомания, токсикомания;</w:t>
            </w:r>
          </w:p>
          <w:p w:rsidR="00A125E8" w:rsidRDefault="00A125E8">
            <w:pPr>
              <w:pStyle w:val="ConsPlusNormal"/>
            </w:pPr>
            <w:r>
              <w:t>наличие эпилептических припадков с нарушением сознания;</w:t>
            </w:r>
          </w:p>
          <w:p w:rsidR="00A125E8" w:rsidRDefault="00A125E8">
            <w:pPr>
              <w:pStyle w:val="ConsPlusNormal"/>
            </w:pPr>
            <w:r>
              <w:t>умеренные, выраженные или значительно выраженные нарушения статики и координации движений (</w:t>
            </w:r>
            <w:proofErr w:type="spellStart"/>
            <w:r>
              <w:t>гиперкинетические</w:t>
            </w:r>
            <w:proofErr w:type="spellEnd"/>
            <w:r>
              <w:t>, атактические нарушения);</w:t>
            </w:r>
          </w:p>
          <w:p w:rsidR="00A125E8" w:rsidRDefault="00A125E8">
            <w:pPr>
              <w:pStyle w:val="ConsPlusNormal"/>
            </w:pPr>
            <w:r>
              <w:t>выраженные, значительно выраженные нарушения зрения:</w:t>
            </w:r>
          </w:p>
          <w:p w:rsidR="00A125E8" w:rsidRDefault="00A125E8">
            <w:pPr>
              <w:pStyle w:val="ConsPlusNormal"/>
            </w:pPr>
            <w:r>
              <w:t>острота зрения лучше видящего глаза с коррекцией 0,1 - 0;</w:t>
            </w:r>
          </w:p>
          <w:p w:rsidR="00A125E8" w:rsidRDefault="00A125E8">
            <w:pPr>
              <w:pStyle w:val="ConsPlusNormal"/>
            </w:pPr>
            <w:r>
              <w:t>значительно выраженные нарушения функций сердечно-сосудистой системы, дыхательной системы, пищеварительной системы, выделения, кроветворения, обмена веществ и энергии, внутренней секреции, иммунитета;</w:t>
            </w:r>
          </w:p>
          <w:p w:rsidR="00A125E8" w:rsidRDefault="00A125E8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 xml:space="preserve">выраженные нарушения психических функций, приводящие к выраженному снижению критической оценки своего состояния и ситуации в целом, нарушениям поведения, аффективно-волевым, </w:t>
            </w:r>
            <w:proofErr w:type="spellStart"/>
            <w:r>
              <w:lastRenderedPageBreak/>
              <w:t>психопатоподобным</w:t>
            </w:r>
            <w:proofErr w:type="spellEnd"/>
            <w:r>
              <w:t xml:space="preserve"> нарушениям, </w:t>
            </w:r>
            <w:proofErr w:type="spellStart"/>
            <w:r>
              <w:t>психопатизации</w:t>
            </w:r>
            <w:proofErr w:type="spellEnd"/>
            <w:r>
              <w:t xml:space="preserve"> личности.</w:t>
            </w:r>
          </w:p>
        </w:tc>
      </w:tr>
      <w:tr w:rsidR="00A125E8">
        <w:tblPrEx>
          <w:tblBorders>
            <w:insideH w:val="nil"/>
          </w:tblBorders>
        </w:tblPrEx>
        <w:tc>
          <w:tcPr>
            <w:tcW w:w="13611" w:type="dxa"/>
            <w:gridSpan w:val="5"/>
            <w:tcBorders>
              <w:top w:val="nil"/>
            </w:tcBorders>
          </w:tcPr>
          <w:p w:rsidR="00A125E8" w:rsidRDefault="00A125E8">
            <w:pPr>
              <w:pStyle w:val="ConsPlusNormal"/>
              <w:jc w:val="both"/>
            </w:pPr>
          </w:p>
        </w:tc>
      </w:tr>
      <w:bookmarkStart w:id="15" w:name="P518"/>
      <w:bookmarkEnd w:id="15"/>
      <w:tr w:rsidR="00A125E8">
        <w:tc>
          <w:tcPr>
            <w:tcW w:w="2268" w:type="dxa"/>
            <w:vMerge w:val="restart"/>
          </w:tcPr>
          <w:p w:rsidR="00A125E8" w:rsidRDefault="00A125E8">
            <w:pPr>
              <w:pStyle w:val="ConsPlusNormal"/>
              <w:outlineLvl w:val="1"/>
            </w:pPr>
            <w:r>
              <w:fldChar w:fldCharType="begin"/>
            </w:r>
            <w:r>
              <w:instrText xml:space="preserve"> HYPERLINK "consultantplus://offline/ref=698ECB29F7853AC1D018A9AD81CFC7FC9CEF591B5DDDF463DEA230360A408E935FBE41E6A02B14AEA6435EF65B791225A9C1E9YDT0M" </w:instrText>
            </w:r>
            <w:r>
              <w:fldChar w:fldCharType="separate"/>
            </w:r>
            <w:r>
              <w:rPr>
                <w:color w:val="0000FF"/>
              </w:rPr>
              <w:t>8</w:t>
            </w:r>
            <w:r w:rsidRPr="00B218C9">
              <w:rPr>
                <w:color w:val="0000FF"/>
              </w:rPr>
              <w:fldChar w:fldCharType="end"/>
            </w:r>
            <w:r>
              <w:t xml:space="preserve">. Протезы и </w:t>
            </w:r>
            <w:proofErr w:type="spellStart"/>
            <w:r>
              <w:t>ортезы</w:t>
            </w:r>
            <w:proofErr w:type="spellEnd"/>
          </w:p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8-01</w:t>
            </w:r>
          </w:p>
        </w:tc>
        <w:tc>
          <w:tcPr>
            <w:tcW w:w="10182" w:type="dxa"/>
            <w:gridSpan w:val="3"/>
          </w:tcPr>
          <w:p w:rsidR="00A125E8" w:rsidRDefault="00A125E8">
            <w:pPr>
              <w:pStyle w:val="ConsPlusNormal"/>
            </w:pPr>
            <w:r>
              <w:t>Протезы косметические</w:t>
            </w:r>
          </w:p>
        </w:tc>
      </w:tr>
      <w:tr w:rsidR="00A125E8">
        <w:tc>
          <w:tcPr>
            <w:tcW w:w="2268" w:type="dxa"/>
            <w:vMerge/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8-01-01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Протез пальца косметический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Стойкие умеренные нарушения нейромышечных, скелетных и связанных с движением (статодинамических) функций верхней конечности вследствие отсутствия пальцев, фаланг пальцев.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t>Абсолютные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пороки и болезни культей пальцев, стойкие комбинированные контрактуры смежных суставов, делающие культи непригодными к использованию косметического протеза.</w:t>
            </w:r>
          </w:p>
          <w:p w:rsidR="00A125E8" w:rsidRDefault="00A125E8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нарушение целостности кожных покровов культей пальцев, требующие медицинских реабилитационных мероприятий и/или реконструктивных хирургических вмешательств.</w:t>
            </w:r>
          </w:p>
        </w:tc>
      </w:tr>
      <w:tr w:rsidR="00A125E8">
        <w:tc>
          <w:tcPr>
            <w:tcW w:w="2268" w:type="dxa"/>
            <w:vMerge/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8-01-02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Протез кисти косметический, в том числе при вычленении и частичном вычленении кисти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 xml:space="preserve">Стойкие умеренные нарушения нейромышечных, скелетных и связанных с движением (статодинамических) функций верхней конечности вследствие наличия культи на уровне пястных костей или костей лучезапястного сустава, при вычленении и частичном вычленении кисти. Рекомендуется при невозможности протезирования </w:t>
            </w:r>
            <w:r>
              <w:lastRenderedPageBreak/>
              <w:t>протезом кисти активным.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lastRenderedPageBreak/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нарушение целостности кожных покровов культи и близлежащего сегмента, пороки и болезни культи кисти, требующие медицинских реабилитационных мероприятий и/или реконструктивных хирургических вмешательств.</w:t>
            </w:r>
          </w:p>
        </w:tc>
      </w:tr>
      <w:tr w:rsidR="00A125E8">
        <w:tc>
          <w:tcPr>
            <w:tcW w:w="2268" w:type="dxa"/>
            <w:vMerge/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8-01-03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Протез предплечья косметический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Стойкие умеренные нарушения нейромышечных, скелетных и связанных с движением (статодинамических) функций верхней конечности вследствие наличия культи предплечья на любом уровне или вычленение на уровне лучезапястного сустава.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пороки и болезни культи предплечья, требующие медицинских реабилитационных мероприятий и/или реконструктивных хирургических вмешательств;</w:t>
            </w:r>
          </w:p>
          <w:p w:rsidR="00A125E8" w:rsidRDefault="00A125E8">
            <w:pPr>
              <w:pStyle w:val="ConsPlusNormal"/>
            </w:pPr>
            <w:r>
              <w:t>короткая культя предплечья (менее 4 см от локтевого сгиба).</w:t>
            </w:r>
          </w:p>
        </w:tc>
      </w:tr>
      <w:tr w:rsidR="00A125E8">
        <w:tc>
          <w:tcPr>
            <w:tcW w:w="2268" w:type="dxa"/>
            <w:vMerge/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8-01-04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Протез плеча косметический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Стойкие умеренные или выраженные нарушения нейромышечных, скелетных и связанных с движением (статодинамических) функций верхней конечности вследствие наличия культи плеча или вычленение на уровне локтевого сустава.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нарушение целостности кожных покровов культи и близлежащего сегмента, пороки и болезни культи плеча, требующие медицинских реабилитационных мероприятий и/или реконструктивных хирургических вмешательств;</w:t>
            </w:r>
          </w:p>
          <w:p w:rsidR="00A125E8" w:rsidRDefault="00A125E8">
            <w:pPr>
              <w:pStyle w:val="ConsPlusNormal"/>
            </w:pPr>
            <w:r>
              <w:t>короткая культя плеча (менее 7 см плечевой кости).</w:t>
            </w:r>
          </w:p>
        </w:tc>
      </w:tr>
      <w:tr w:rsidR="00A125E8">
        <w:tc>
          <w:tcPr>
            <w:tcW w:w="2268" w:type="dxa"/>
            <w:vMerge w:val="restart"/>
          </w:tcPr>
          <w:p w:rsidR="00A125E8" w:rsidRDefault="00A125E8">
            <w:pPr>
              <w:pStyle w:val="ConsPlusNormal"/>
            </w:pPr>
          </w:p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8-02</w:t>
            </w:r>
          </w:p>
        </w:tc>
        <w:tc>
          <w:tcPr>
            <w:tcW w:w="10182" w:type="dxa"/>
            <w:gridSpan w:val="3"/>
          </w:tcPr>
          <w:p w:rsidR="00A125E8" w:rsidRDefault="00A125E8">
            <w:pPr>
              <w:pStyle w:val="ConsPlusNormal"/>
            </w:pPr>
            <w:r>
              <w:t>Протезы рабочие</w:t>
            </w:r>
          </w:p>
        </w:tc>
      </w:tr>
      <w:tr w:rsidR="00A125E8">
        <w:tc>
          <w:tcPr>
            <w:tcW w:w="2268" w:type="dxa"/>
            <w:vMerge/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8-02-01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Протез кисти рабочий, в том числе при вычленении и частичном вычленении кисти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Стойкие умеренные нарушения нейромышечных, скелетных и связанных с движением (статодинамических) функций верхней конечности вследствие наличия культи на уровне пястных костей или костей лучезапястного сустава.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 xml:space="preserve">нарушение целостности кожных покровов культи и близлежащего сегмента, пороки и болезни культи кисти, требующие медицинских реабилитационных мероприятий </w:t>
            </w:r>
            <w:r>
              <w:lastRenderedPageBreak/>
              <w:t>и/или реконструктивных хирургических вмешательств;</w:t>
            </w:r>
          </w:p>
          <w:p w:rsidR="00A125E8" w:rsidRDefault="00A125E8">
            <w:pPr>
              <w:pStyle w:val="ConsPlusNormal"/>
            </w:pPr>
            <w:r>
              <w:t xml:space="preserve"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целом, нарушениям поведения, аффективно-волевым, </w:t>
            </w:r>
            <w:proofErr w:type="spellStart"/>
            <w:r>
              <w:t>психопатоподобным</w:t>
            </w:r>
            <w:proofErr w:type="spellEnd"/>
            <w:r>
              <w:t xml:space="preserve"> нарушениям, </w:t>
            </w:r>
            <w:proofErr w:type="spellStart"/>
            <w:r>
              <w:t>психопатизации</w:t>
            </w:r>
            <w:proofErr w:type="spellEnd"/>
            <w:r>
              <w:t xml:space="preserve"> личности.</w:t>
            </w:r>
          </w:p>
        </w:tc>
      </w:tr>
      <w:tr w:rsidR="00A125E8">
        <w:tc>
          <w:tcPr>
            <w:tcW w:w="2268" w:type="dxa"/>
            <w:vMerge/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8-02-02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Протез предплечья рабочий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Стойкие умеренные нарушения нейромышечных, скелетных и связанных с движением (статодинамических) функций верхней конечности вследствие наличия культи предплечья на любом уровне или вычленение на уровне лучезапястного сустава, при сохраненном объеме подвижности в плечевом и локтевом суставах.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t>Абсолютные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значительно выраженные нарушения статики и координации движений (</w:t>
            </w:r>
            <w:proofErr w:type="spellStart"/>
            <w:r>
              <w:t>гиперкинетические</w:t>
            </w:r>
            <w:proofErr w:type="spellEnd"/>
            <w:r>
              <w:t>, атактические нарушения);</w:t>
            </w:r>
          </w:p>
          <w:p w:rsidR="00A125E8" w:rsidRDefault="00A125E8">
            <w:pPr>
              <w:pStyle w:val="ConsPlusNormal"/>
            </w:pPr>
            <w:r>
              <w:t xml:space="preserve">двусторонняя верхняя параплегия, выраженный или значительно выраженный верхний </w:t>
            </w:r>
            <w:proofErr w:type="spellStart"/>
            <w:r>
              <w:t>парапарез</w:t>
            </w:r>
            <w:proofErr w:type="spellEnd"/>
            <w:r>
              <w:t>.</w:t>
            </w:r>
          </w:p>
          <w:p w:rsidR="00A125E8" w:rsidRDefault="00A125E8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нарушение целостности кожных покровов культи и близлежащего сегмента, пороки и болезни культи предплечья, требующие медицинских реабилитационных мероприятий и/или реконструктивных хирургических вмешательств;</w:t>
            </w:r>
          </w:p>
          <w:p w:rsidR="00A125E8" w:rsidRDefault="00A125E8">
            <w:pPr>
              <w:pStyle w:val="ConsPlusNormal"/>
            </w:pPr>
            <w:r>
              <w:t>короткая культя предплечья (менее 5 см от локтевого сгиба);</w:t>
            </w:r>
          </w:p>
          <w:p w:rsidR="00A125E8" w:rsidRDefault="00A125E8">
            <w:pPr>
              <w:pStyle w:val="ConsPlusNormal"/>
            </w:pPr>
            <w:r>
              <w:lastRenderedPageBreak/>
              <w:t xml:space="preserve"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целом, нарушениям поведения, аффективно-волевым, </w:t>
            </w:r>
            <w:proofErr w:type="spellStart"/>
            <w:r>
              <w:t>психопатоподобным</w:t>
            </w:r>
            <w:proofErr w:type="spellEnd"/>
            <w:r>
              <w:t xml:space="preserve"> нарушениям, </w:t>
            </w:r>
            <w:proofErr w:type="spellStart"/>
            <w:r>
              <w:t>психопатизации</w:t>
            </w:r>
            <w:proofErr w:type="spellEnd"/>
            <w:r>
              <w:t xml:space="preserve"> личности.</w:t>
            </w:r>
          </w:p>
        </w:tc>
      </w:tr>
      <w:tr w:rsidR="00A125E8">
        <w:tc>
          <w:tcPr>
            <w:tcW w:w="2268" w:type="dxa"/>
          </w:tcPr>
          <w:p w:rsidR="00A125E8" w:rsidRDefault="00A125E8">
            <w:pPr>
              <w:pStyle w:val="ConsPlusNormal"/>
            </w:pPr>
          </w:p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8-02-03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Протез плеча рабочий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Стойкие умеренные или выраженные нарушения нейромышечных, скелетных и связанных с движением (статодинамических) функций верхней конечности вследствие наличия культи плеча на любом уровне или вычленение на уровне локтевого сустава, при сохраненном объеме подвижности в плечевом суставе.</w:t>
            </w:r>
          </w:p>
          <w:p w:rsidR="00A125E8" w:rsidRDefault="00A125E8">
            <w:pPr>
              <w:pStyle w:val="ConsPlusNormal"/>
            </w:pPr>
            <w:r>
              <w:t>Функциональная длина культи плеча на уровне средней трети и нижней трети плеча.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t>Абсолютные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значительно выраженные нарушения статики и координации движений (</w:t>
            </w:r>
            <w:proofErr w:type="spellStart"/>
            <w:r>
              <w:t>гиперкинетические</w:t>
            </w:r>
            <w:proofErr w:type="spellEnd"/>
            <w:r>
              <w:t>, атактические нарушения);</w:t>
            </w:r>
          </w:p>
          <w:p w:rsidR="00A125E8" w:rsidRDefault="00A125E8">
            <w:pPr>
              <w:pStyle w:val="ConsPlusNormal"/>
            </w:pPr>
            <w:r>
              <w:t xml:space="preserve">двусторонняя верхняя параплегия, выраженный или значительно выраженный верхний </w:t>
            </w:r>
            <w:proofErr w:type="spellStart"/>
            <w:r>
              <w:t>парапарез</w:t>
            </w:r>
            <w:proofErr w:type="spellEnd"/>
            <w:r>
              <w:t>.</w:t>
            </w:r>
          </w:p>
          <w:p w:rsidR="00A125E8" w:rsidRDefault="00A125E8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нарушение целостности кожных покровов культи и близлежащего сегмента, пороки и болезни культи плеча, требующие медицинских реабилитационных мероприятий и/или реконструктивных хирургических вмешательств;</w:t>
            </w:r>
          </w:p>
          <w:p w:rsidR="00A125E8" w:rsidRDefault="00A125E8">
            <w:pPr>
              <w:pStyle w:val="ConsPlusNormal"/>
            </w:pPr>
            <w:r>
              <w:t xml:space="preserve">выраженные, значительно выраженные нарушения психических функций, приводящие к выраженному снижению или отсутствию критической оценки </w:t>
            </w:r>
            <w:r>
              <w:lastRenderedPageBreak/>
              <w:t xml:space="preserve">своего состояния и ситуации в целом, нарушениям поведения, аффективно-волевым, </w:t>
            </w:r>
            <w:proofErr w:type="spellStart"/>
            <w:r>
              <w:t>психопатоподобным</w:t>
            </w:r>
            <w:proofErr w:type="spellEnd"/>
            <w:r>
              <w:t xml:space="preserve"> нарушениям, </w:t>
            </w:r>
            <w:proofErr w:type="spellStart"/>
            <w:r>
              <w:t>психопатизации</w:t>
            </w:r>
            <w:proofErr w:type="spellEnd"/>
            <w:r>
              <w:t xml:space="preserve"> личности.</w:t>
            </w:r>
          </w:p>
        </w:tc>
      </w:tr>
      <w:tr w:rsidR="00A125E8">
        <w:tblPrEx>
          <w:tblBorders>
            <w:insideV w:val="nil"/>
          </w:tblBorders>
        </w:tblPrEx>
        <w:tc>
          <w:tcPr>
            <w:tcW w:w="2268" w:type="dxa"/>
            <w:vMerge w:val="restart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A125E8" w:rsidRDefault="00A125E8">
            <w:pPr>
              <w:pStyle w:val="ConsPlusNormal"/>
            </w:pPr>
          </w:p>
        </w:tc>
        <w:tc>
          <w:tcPr>
            <w:tcW w:w="1161" w:type="dxa"/>
            <w:tcBorders>
              <w:left w:val="single" w:sz="4" w:space="0" w:color="auto"/>
              <w:right w:val="single" w:sz="4" w:space="0" w:color="auto"/>
            </w:tcBorders>
          </w:tcPr>
          <w:p w:rsidR="00A125E8" w:rsidRDefault="00A125E8">
            <w:pPr>
              <w:pStyle w:val="ConsPlusNormal"/>
            </w:pPr>
            <w:r>
              <w:t>8-03</w:t>
            </w:r>
          </w:p>
        </w:tc>
        <w:tc>
          <w:tcPr>
            <w:tcW w:w="2837" w:type="dxa"/>
            <w:tcBorders>
              <w:left w:val="single" w:sz="4" w:space="0" w:color="auto"/>
            </w:tcBorders>
          </w:tcPr>
          <w:p w:rsidR="00A125E8" w:rsidRDefault="00A125E8">
            <w:pPr>
              <w:pStyle w:val="ConsPlusNormal"/>
            </w:pPr>
            <w:r>
              <w:t>Протезы активные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</w:p>
        </w:tc>
        <w:tc>
          <w:tcPr>
            <w:tcW w:w="3515" w:type="dxa"/>
            <w:tcBorders>
              <w:right w:val="single" w:sz="4" w:space="0" w:color="auto"/>
            </w:tcBorders>
          </w:tcPr>
          <w:p w:rsidR="00A125E8" w:rsidRDefault="00A125E8">
            <w:pPr>
              <w:pStyle w:val="ConsPlusNormal"/>
            </w:pPr>
          </w:p>
        </w:tc>
      </w:tr>
      <w:tr w:rsidR="00A125E8"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8-03-01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Протез кисти активный (тяговый), в том числе при вычленении и частичном вычленении кисти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Стойкие умеренные нарушения нейромышечных, скелетных и связанных с движением (статодинамических) функций верхней конечности вследствие наличия культи на уровне пястных костей или костей лучезапястного сустава.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нарушение целостности кожных покровов культи и близлежащего сегмента, пороки и болезни культи кисти, требующие медицинских реабилитационных мероприятий и/или реконструктивных хирургических вмешательств;</w:t>
            </w:r>
          </w:p>
          <w:p w:rsidR="00A125E8" w:rsidRDefault="00A125E8">
            <w:pPr>
              <w:pStyle w:val="ConsPlusNormal"/>
            </w:pPr>
            <w:r>
              <w:t xml:space="preserve"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целом, нарушениям поведения, аффективно-волевым, </w:t>
            </w:r>
            <w:proofErr w:type="spellStart"/>
            <w:r>
              <w:t>психопатоподобным</w:t>
            </w:r>
            <w:proofErr w:type="spellEnd"/>
            <w:r>
              <w:t xml:space="preserve"> нарушениям, </w:t>
            </w:r>
            <w:proofErr w:type="spellStart"/>
            <w:r>
              <w:t>психопатизации</w:t>
            </w:r>
            <w:proofErr w:type="spellEnd"/>
            <w:r>
              <w:t xml:space="preserve"> личности.</w:t>
            </w:r>
          </w:p>
        </w:tc>
      </w:tr>
      <w:tr w:rsidR="00A125E8"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8-03-02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Протез предплечья активный (тяговый)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 xml:space="preserve">Стойкие умеренные нарушения нейромышечных, скелетных и связанных с движением (статодинамических) функций верхней конечности вследствие наличия культи предплечья на любом уровне или </w:t>
            </w:r>
            <w:r>
              <w:lastRenderedPageBreak/>
              <w:t>вычленение на уровне лучезапястного сустава, при сохраненном объеме подвижности в плечевом и локтевом суставах.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lastRenderedPageBreak/>
              <w:t>Абсолютные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значительно выраженные нарушения статики и координации движений (</w:t>
            </w:r>
            <w:proofErr w:type="spellStart"/>
            <w:r>
              <w:t>гиперкинетические</w:t>
            </w:r>
            <w:proofErr w:type="spellEnd"/>
            <w:r>
              <w:t>, атактические нарушения);</w:t>
            </w:r>
          </w:p>
          <w:p w:rsidR="00A125E8" w:rsidRDefault="00A125E8">
            <w:pPr>
              <w:pStyle w:val="ConsPlusNormal"/>
            </w:pPr>
            <w:r>
              <w:lastRenderedPageBreak/>
              <w:t xml:space="preserve">двусторонняя верхняя параплегия, выраженный или значительно выраженный верхний </w:t>
            </w:r>
            <w:proofErr w:type="spellStart"/>
            <w:r>
              <w:t>парапарез</w:t>
            </w:r>
            <w:proofErr w:type="spellEnd"/>
            <w:r>
              <w:t>.</w:t>
            </w:r>
          </w:p>
          <w:p w:rsidR="00A125E8" w:rsidRDefault="00A125E8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нарушение целостности кожных покровов культи и близлежащего сегмента, пороки и болезни культи предплечья, требующие медицинских реабилитационных мероприятий и/или реконструктивных хирургических вмешательств;</w:t>
            </w:r>
          </w:p>
          <w:p w:rsidR="00A125E8" w:rsidRDefault="00A125E8">
            <w:pPr>
              <w:pStyle w:val="ConsPlusNormal"/>
            </w:pPr>
            <w:r>
              <w:t>короткая культя предплечья (менее 5 см от локтевого сгиба);</w:t>
            </w:r>
          </w:p>
          <w:p w:rsidR="00A125E8" w:rsidRDefault="00A125E8">
            <w:pPr>
              <w:pStyle w:val="ConsPlusNormal"/>
            </w:pPr>
            <w:r>
              <w:t xml:space="preserve"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целом, нарушениям поведения, аффективно-волевым, </w:t>
            </w:r>
            <w:proofErr w:type="spellStart"/>
            <w:r>
              <w:t>психопатоподобным</w:t>
            </w:r>
            <w:proofErr w:type="spellEnd"/>
            <w:r>
              <w:t xml:space="preserve"> нарушениям, </w:t>
            </w:r>
            <w:proofErr w:type="spellStart"/>
            <w:r>
              <w:t>психопатизации</w:t>
            </w:r>
            <w:proofErr w:type="spellEnd"/>
            <w:r>
              <w:t xml:space="preserve"> личности.</w:t>
            </w:r>
          </w:p>
        </w:tc>
      </w:tr>
      <w:tr w:rsidR="00A125E8"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A125E8" w:rsidRDefault="00A125E8">
            <w:pPr>
              <w:pStyle w:val="ConsPlusNormal"/>
            </w:pPr>
          </w:p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8-03-03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Протез плеча активный (тяговый)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 xml:space="preserve">Стойкие умеренные или выраженные нарушения нейромышечных, скелетных и связанных с движением (статодинамических) функций верхней конечности вследствие наличия культи плеча на любом уровне или вычленение на уровне локтевого сустава, при сохраненном объеме </w:t>
            </w:r>
            <w:r>
              <w:lastRenderedPageBreak/>
              <w:t>подвижности в плечевом суставе.</w:t>
            </w:r>
          </w:p>
          <w:p w:rsidR="00A125E8" w:rsidRDefault="00A125E8">
            <w:pPr>
              <w:pStyle w:val="ConsPlusNormal"/>
            </w:pPr>
            <w:r>
              <w:t>Функциональная длина культи плеча на уровне границы верхней трети и средней трети плеча, нижней трети плеча.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lastRenderedPageBreak/>
              <w:t>Абсолютные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значительно выраженные нарушения статики и координации движений (</w:t>
            </w:r>
            <w:proofErr w:type="spellStart"/>
            <w:r>
              <w:t>гиперкинетические</w:t>
            </w:r>
            <w:proofErr w:type="spellEnd"/>
            <w:r>
              <w:t>, атактические нарушения);</w:t>
            </w:r>
          </w:p>
          <w:p w:rsidR="00A125E8" w:rsidRDefault="00A125E8">
            <w:pPr>
              <w:pStyle w:val="ConsPlusNormal"/>
            </w:pPr>
            <w:r>
              <w:t xml:space="preserve">двусторонняя верхняя параплегия, выраженный или значительно </w:t>
            </w:r>
            <w:r>
              <w:lastRenderedPageBreak/>
              <w:t xml:space="preserve">выраженный верхний </w:t>
            </w:r>
            <w:proofErr w:type="spellStart"/>
            <w:r>
              <w:t>парапарез</w:t>
            </w:r>
            <w:proofErr w:type="spellEnd"/>
            <w:r>
              <w:t>.</w:t>
            </w:r>
          </w:p>
          <w:p w:rsidR="00A125E8" w:rsidRDefault="00A125E8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нарушение целостности кожных покровов культи и близлежащего сегмента, пороки и болезни культи плеча, требующие медицинских реабилитационных мероприятий и/или реконструктивных хирургических вмешательств;</w:t>
            </w:r>
          </w:p>
          <w:p w:rsidR="00A125E8" w:rsidRDefault="00A125E8">
            <w:pPr>
              <w:pStyle w:val="ConsPlusNormal"/>
            </w:pPr>
            <w:r>
              <w:t xml:space="preserve"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целом, нарушениям поведения, аффективно-волевым, </w:t>
            </w:r>
            <w:proofErr w:type="spellStart"/>
            <w:r>
              <w:t>психопатоподобным</w:t>
            </w:r>
            <w:proofErr w:type="spellEnd"/>
            <w:r>
              <w:t xml:space="preserve"> нарушениям, </w:t>
            </w:r>
            <w:proofErr w:type="spellStart"/>
            <w:r>
              <w:t>психопатизации</w:t>
            </w:r>
            <w:proofErr w:type="spellEnd"/>
            <w:r>
              <w:t xml:space="preserve"> личности.</w:t>
            </w:r>
          </w:p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8-04</w:t>
            </w:r>
          </w:p>
        </w:tc>
        <w:tc>
          <w:tcPr>
            <w:tcW w:w="10182" w:type="dxa"/>
            <w:gridSpan w:val="3"/>
          </w:tcPr>
          <w:p w:rsidR="00A125E8" w:rsidRDefault="00A125E8">
            <w:pPr>
              <w:pStyle w:val="ConsPlusNormal"/>
            </w:pPr>
            <w:r>
              <w:t>Протезы с внешним источником энергии</w:t>
            </w:r>
          </w:p>
        </w:tc>
      </w:tr>
      <w:tr w:rsidR="00A125E8">
        <w:tblPrEx>
          <w:tblBorders>
            <w:insideH w:val="nil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bookmarkStart w:id="16" w:name="P609"/>
            <w:bookmarkEnd w:id="16"/>
            <w:r>
              <w:t>8-04-01</w:t>
            </w:r>
          </w:p>
        </w:tc>
        <w:tc>
          <w:tcPr>
            <w:tcW w:w="2837" w:type="dxa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r>
              <w:t>Протез кисти с внешним источником энергии, в том числе при вычленении и частичном вычленении кисти</w:t>
            </w:r>
          </w:p>
        </w:tc>
        <w:tc>
          <w:tcPr>
            <w:tcW w:w="3830" w:type="dxa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r>
              <w:t>Стойкие умеренные нарушения нейромышечных, скелетных и связанных с движением (статодинамических) функций верхней конечности вследствие наличия культи на уровне пястных костей или костей лучезапястного сустава.</w:t>
            </w:r>
          </w:p>
        </w:tc>
        <w:tc>
          <w:tcPr>
            <w:tcW w:w="3515" w:type="dxa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 xml:space="preserve">электрическая активность управляющих мышц культи составляет менее 50 мкВ, а электрическая активность управляющих мышц антагониста выше 30 мкВ (для протезов с </w:t>
            </w:r>
            <w:proofErr w:type="spellStart"/>
            <w:r>
              <w:t>миоуправлением</w:t>
            </w:r>
            <w:proofErr w:type="spellEnd"/>
            <w:r>
              <w:t>);</w:t>
            </w:r>
          </w:p>
        </w:tc>
      </w:tr>
      <w:tr w:rsidR="00A125E8">
        <w:tblPrEx>
          <w:tblBorders>
            <w:insideH w:val="nil"/>
          </w:tblBorders>
        </w:tblPrEx>
        <w:tc>
          <w:tcPr>
            <w:tcW w:w="2268" w:type="dxa"/>
            <w:tcBorders>
              <w:top w:val="nil"/>
            </w:tcBorders>
          </w:tcPr>
          <w:p w:rsidR="00A125E8" w:rsidRDefault="00A125E8">
            <w:pPr>
              <w:pStyle w:val="ConsPlusNormal"/>
            </w:pPr>
          </w:p>
        </w:tc>
        <w:tc>
          <w:tcPr>
            <w:tcW w:w="1161" w:type="dxa"/>
            <w:tcBorders>
              <w:top w:val="nil"/>
            </w:tcBorders>
          </w:tcPr>
          <w:p w:rsidR="00A125E8" w:rsidRDefault="00A125E8">
            <w:pPr>
              <w:pStyle w:val="ConsPlusNormal"/>
            </w:pPr>
          </w:p>
        </w:tc>
        <w:tc>
          <w:tcPr>
            <w:tcW w:w="2837" w:type="dxa"/>
            <w:tcBorders>
              <w:top w:val="nil"/>
            </w:tcBorders>
          </w:tcPr>
          <w:p w:rsidR="00A125E8" w:rsidRDefault="00A125E8">
            <w:pPr>
              <w:pStyle w:val="ConsPlusNormal"/>
            </w:pPr>
          </w:p>
        </w:tc>
        <w:tc>
          <w:tcPr>
            <w:tcW w:w="3830" w:type="dxa"/>
            <w:tcBorders>
              <w:top w:val="nil"/>
            </w:tcBorders>
          </w:tcPr>
          <w:p w:rsidR="00A125E8" w:rsidRDefault="00A125E8">
            <w:pPr>
              <w:pStyle w:val="ConsPlusNormal"/>
            </w:pPr>
          </w:p>
        </w:tc>
        <w:tc>
          <w:tcPr>
            <w:tcW w:w="3515" w:type="dxa"/>
            <w:tcBorders>
              <w:top w:val="nil"/>
            </w:tcBorders>
          </w:tcPr>
          <w:p w:rsidR="00A125E8" w:rsidRDefault="00A125E8">
            <w:pPr>
              <w:pStyle w:val="ConsPlusNormal"/>
            </w:pPr>
            <w:r>
              <w:t xml:space="preserve">нарушение целостности кожных </w:t>
            </w:r>
            <w:r>
              <w:lastRenderedPageBreak/>
              <w:t>покровов культи и близлежащего сегмента, пороки и болезни культи кисти, требующие медицинских реабилитационных мероприятий и/или реконструктивных хирургических вмешательств;</w:t>
            </w:r>
          </w:p>
          <w:p w:rsidR="00A125E8" w:rsidRDefault="00A125E8">
            <w:pPr>
              <w:pStyle w:val="ConsPlusNormal"/>
            </w:pPr>
            <w:r>
              <w:t>наличие эпилептических припадков с нарушением сознания;</w:t>
            </w:r>
          </w:p>
          <w:p w:rsidR="00A125E8" w:rsidRDefault="00A125E8">
            <w:pPr>
              <w:pStyle w:val="ConsPlusNormal"/>
            </w:pPr>
            <w:r>
              <w:t>возраст менее 6 лет (с учетом формирования навыков и умений в соответствии с биологическим возрастом);</w:t>
            </w:r>
          </w:p>
          <w:p w:rsidR="00A125E8" w:rsidRDefault="00A125E8">
            <w:pPr>
              <w:pStyle w:val="ConsPlusNormal"/>
            </w:pPr>
            <w:r>
              <w:t xml:space="preserve"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целом, нарушениям поведения, аффективно-волевым, </w:t>
            </w:r>
            <w:proofErr w:type="spellStart"/>
            <w:r>
              <w:t>психопатоподобным</w:t>
            </w:r>
            <w:proofErr w:type="spellEnd"/>
            <w:r>
              <w:t xml:space="preserve"> нарушениям, </w:t>
            </w:r>
            <w:proofErr w:type="spellStart"/>
            <w:r>
              <w:t>психопатизации</w:t>
            </w:r>
            <w:proofErr w:type="spellEnd"/>
            <w:r>
              <w:t xml:space="preserve"> личности.</w:t>
            </w:r>
          </w:p>
        </w:tc>
      </w:tr>
      <w:tr w:rsidR="00A125E8">
        <w:tc>
          <w:tcPr>
            <w:tcW w:w="2268" w:type="dxa"/>
          </w:tcPr>
          <w:p w:rsidR="00A125E8" w:rsidRDefault="00A125E8">
            <w:pPr>
              <w:pStyle w:val="ConsPlusNormal"/>
            </w:pPr>
          </w:p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bookmarkStart w:id="17" w:name="P623"/>
            <w:bookmarkEnd w:id="17"/>
            <w:r>
              <w:t>8-04-02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Протез предплечья с внешним источником энергии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Стойкие умеренные нарушения нейромышечных, скелетных и связанных с движением (статодинамических) функций верхней конечности вследствие наличия культи предплечья на любом уровне или вычленение на уровне лучезапястного сустава.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t>Абсолютные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значительно выраженные нарушения статики и координации движений (</w:t>
            </w:r>
            <w:proofErr w:type="spellStart"/>
            <w:r>
              <w:t>гиперкинетические</w:t>
            </w:r>
            <w:proofErr w:type="spellEnd"/>
            <w:r>
              <w:t>, атактические нарушения);</w:t>
            </w:r>
          </w:p>
          <w:p w:rsidR="00A125E8" w:rsidRDefault="00A125E8">
            <w:pPr>
              <w:pStyle w:val="ConsPlusNormal"/>
            </w:pPr>
            <w:r>
              <w:t xml:space="preserve">двусторонняя верхняя параплегия, выраженный или значительно выраженный верхний </w:t>
            </w:r>
            <w:proofErr w:type="spellStart"/>
            <w:r>
              <w:t>парапарез</w:t>
            </w:r>
            <w:proofErr w:type="spellEnd"/>
            <w:r>
              <w:t>. 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lastRenderedPageBreak/>
              <w:t xml:space="preserve">электрическая активность управляющих мышц культи составляет менее 50 мкВ, а электрическая активность управляющих мышц антагониста выше 30 мкВ (для протезов с </w:t>
            </w:r>
            <w:proofErr w:type="spellStart"/>
            <w:r>
              <w:t>миоуправлением</w:t>
            </w:r>
            <w:proofErr w:type="spellEnd"/>
            <w:r>
              <w:t>);</w:t>
            </w:r>
          </w:p>
          <w:p w:rsidR="00A125E8" w:rsidRDefault="00A125E8">
            <w:pPr>
              <w:pStyle w:val="ConsPlusNormal"/>
            </w:pPr>
            <w:r>
              <w:t>нарушение целостности кожных покровов культи и близлежащего сегмента, пороки и болезни культи предплечья, требующие медицинских реабилитационных мероприятий и/или реконструктивных хирургических вмешательств;</w:t>
            </w:r>
          </w:p>
          <w:p w:rsidR="00A125E8" w:rsidRDefault="00A125E8">
            <w:pPr>
              <w:pStyle w:val="ConsPlusNormal"/>
            </w:pPr>
            <w:r>
              <w:t>наличие эпилептических припадков с нарушением сознания;</w:t>
            </w:r>
          </w:p>
          <w:p w:rsidR="00A125E8" w:rsidRDefault="00A125E8">
            <w:pPr>
              <w:pStyle w:val="ConsPlusNormal"/>
            </w:pPr>
            <w:r>
              <w:t>возраст менее 6 лет (с учетом формирования навыков и умений в соответствии с биологическим возрастом);</w:t>
            </w:r>
          </w:p>
          <w:p w:rsidR="00A125E8" w:rsidRDefault="00A125E8">
            <w:pPr>
              <w:pStyle w:val="ConsPlusNormal"/>
            </w:pPr>
            <w:r>
              <w:t>короткая культя предплечья (менее 5 см от локтевого сгиба);</w:t>
            </w:r>
          </w:p>
          <w:p w:rsidR="00A125E8" w:rsidRDefault="00A125E8">
            <w:pPr>
              <w:pStyle w:val="ConsPlusNormal"/>
            </w:pPr>
            <w:r>
              <w:t xml:space="preserve"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целом, нарушениям поведения, аффективно-волевым, </w:t>
            </w:r>
            <w:proofErr w:type="spellStart"/>
            <w:r>
              <w:t>психопатоподобным</w:t>
            </w:r>
            <w:proofErr w:type="spellEnd"/>
            <w:r>
              <w:t xml:space="preserve"> нарушениям, </w:t>
            </w:r>
            <w:proofErr w:type="spellStart"/>
            <w:r>
              <w:t>психопатизации</w:t>
            </w:r>
            <w:proofErr w:type="spellEnd"/>
            <w:r>
              <w:t xml:space="preserve"> личности.</w:t>
            </w:r>
          </w:p>
        </w:tc>
      </w:tr>
      <w:tr w:rsidR="00A125E8">
        <w:tc>
          <w:tcPr>
            <w:tcW w:w="2268" w:type="dxa"/>
          </w:tcPr>
          <w:p w:rsidR="00A125E8" w:rsidRDefault="00A125E8">
            <w:pPr>
              <w:pStyle w:val="ConsPlusNormal"/>
            </w:pPr>
          </w:p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bookmarkStart w:id="18" w:name="P636"/>
            <w:bookmarkEnd w:id="18"/>
            <w:r>
              <w:t>8-04-03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Протез плеча с внешним источником энергии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Стойкие умеренные или выраженные нарушения нейромышечных, скелетных и связанных с движением (статодинамических) функций верхней конечности вследствие наличия культи плеча на любом уровне или вычленение на уровне локтевого сустава при сохраненном объеме подвижности в плечевом суставе.</w:t>
            </w:r>
          </w:p>
          <w:p w:rsidR="00A125E8" w:rsidRDefault="00A125E8">
            <w:pPr>
              <w:pStyle w:val="ConsPlusNormal"/>
            </w:pPr>
            <w:r>
              <w:t>Функциональная длина культи плеча на уровне границы средней и верхней трети плеча, с приоритетным протезированием усеченной кости доминантной верхней конечности.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t>Абсолютные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значительно выраженные нарушения статики и координации движений (</w:t>
            </w:r>
            <w:proofErr w:type="spellStart"/>
            <w:r>
              <w:t>гиперкинетические</w:t>
            </w:r>
            <w:proofErr w:type="spellEnd"/>
            <w:r>
              <w:t>, атактические нарушения);</w:t>
            </w:r>
          </w:p>
          <w:p w:rsidR="00A125E8" w:rsidRDefault="00A125E8">
            <w:pPr>
              <w:pStyle w:val="ConsPlusNormal"/>
            </w:pPr>
            <w:r>
              <w:t xml:space="preserve">двусторонняя верхняя параплегия, выраженный или значительно выраженный верхний </w:t>
            </w:r>
            <w:proofErr w:type="spellStart"/>
            <w:r>
              <w:t>парапарез</w:t>
            </w:r>
            <w:proofErr w:type="spellEnd"/>
            <w:r>
              <w:t>. 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 xml:space="preserve">электрическая активность управляющих мышц культи составляет менее 50 мкВ, а электрическая активность управляющих мышц антагониста выше 30 мкВ (для протезов с </w:t>
            </w:r>
            <w:proofErr w:type="spellStart"/>
            <w:r>
              <w:t>миоуправлением</w:t>
            </w:r>
            <w:proofErr w:type="spellEnd"/>
            <w:r>
              <w:t>);</w:t>
            </w:r>
          </w:p>
          <w:p w:rsidR="00A125E8" w:rsidRDefault="00A125E8">
            <w:pPr>
              <w:pStyle w:val="ConsPlusNormal"/>
            </w:pPr>
            <w:r>
              <w:t>нарушение целостности кожных покровов культи и близлежащего сегмента, пороки и болезни культи плеча, требующие медицинских реабилитационных мероприятий и/или реконструктивных хирургических вмешательств;</w:t>
            </w:r>
          </w:p>
          <w:p w:rsidR="00A125E8" w:rsidRDefault="00A125E8">
            <w:pPr>
              <w:pStyle w:val="ConsPlusNormal"/>
            </w:pPr>
            <w:r>
              <w:t>наличие эпилептических припадков с нарушением сознания;</w:t>
            </w:r>
          </w:p>
          <w:p w:rsidR="00A125E8" w:rsidRDefault="00A125E8">
            <w:pPr>
              <w:pStyle w:val="ConsPlusNormal"/>
            </w:pPr>
            <w:r>
              <w:t>возраст менее 6 лет (с учетом формирования навыков и умений в соответствии с биологическим возрастом);</w:t>
            </w:r>
          </w:p>
          <w:p w:rsidR="00A125E8" w:rsidRDefault="00A125E8">
            <w:pPr>
              <w:pStyle w:val="ConsPlusNormal"/>
            </w:pPr>
            <w:r>
              <w:t xml:space="preserve">выраженные, значительно выраженные нарушения </w:t>
            </w:r>
            <w:r>
              <w:lastRenderedPageBreak/>
              <w:t xml:space="preserve">психических функций, приводящие к выраженному снижению или отсутствию критической оценки своего состояния и ситуации в целом, нарушениям поведения, аффективно-волевым, </w:t>
            </w:r>
            <w:proofErr w:type="spellStart"/>
            <w:r>
              <w:t>психопатоподобным</w:t>
            </w:r>
            <w:proofErr w:type="spellEnd"/>
            <w:r>
              <w:t xml:space="preserve"> нарушениям, </w:t>
            </w:r>
            <w:proofErr w:type="spellStart"/>
            <w:r>
              <w:t>психопатизации</w:t>
            </w:r>
            <w:proofErr w:type="spellEnd"/>
            <w:r>
              <w:t xml:space="preserve"> личности.</w:t>
            </w:r>
          </w:p>
        </w:tc>
      </w:tr>
      <w:tr w:rsidR="00A125E8">
        <w:tc>
          <w:tcPr>
            <w:tcW w:w="2268" w:type="dxa"/>
            <w:vMerge w:val="restart"/>
            <w:tcBorders>
              <w:bottom w:val="nil"/>
            </w:tcBorders>
          </w:tcPr>
          <w:p w:rsidR="00A125E8" w:rsidRDefault="00A125E8">
            <w:pPr>
              <w:pStyle w:val="ConsPlusNormal"/>
            </w:pPr>
          </w:p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8-05</w:t>
            </w:r>
          </w:p>
        </w:tc>
        <w:tc>
          <w:tcPr>
            <w:tcW w:w="10182" w:type="dxa"/>
            <w:gridSpan w:val="3"/>
          </w:tcPr>
          <w:p w:rsidR="00A125E8" w:rsidRDefault="00A125E8">
            <w:pPr>
              <w:pStyle w:val="ConsPlusNormal"/>
            </w:pPr>
            <w:r>
              <w:t>Протезы после вычленения плеча</w:t>
            </w:r>
          </w:p>
        </w:tc>
      </w:tr>
      <w:tr w:rsidR="00A125E8"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bookmarkStart w:id="19" w:name="P651"/>
            <w:bookmarkEnd w:id="19"/>
            <w:r>
              <w:t>8-05-01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Протез после вычленения плеча с электромеханическим приводом и контактной системой управления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Стойкие выраженные нарушения нейромышечных, скелетных и связанных с движением (статодинамических) функций верхней конечности вследствие:</w:t>
            </w:r>
          </w:p>
          <w:p w:rsidR="00A125E8" w:rsidRDefault="00A125E8">
            <w:pPr>
              <w:pStyle w:val="ConsPlusNormal"/>
            </w:pPr>
            <w:r>
              <w:t>вычленения плеча;</w:t>
            </w:r>
          </w:p>
          <w:p w:rsidR="00A125E8" w:rsidRDefault="00A125E8">
            <w:pPr>
              <w:pStyle w:val="ConsPlusNormal"/>
            </w:pPr>
            <w:proofErr w:type="spellStart"/>
            <w:r>
              <w:t>межлопаточно</w:t>
            </w:r>
            <w:proofErr w:type="spellEnd"/>
            <w:r>
              <w:t>-грудинной ампутации;</w:t>
            </w:r>
          </w:p>
          <w:p w:rsidR="00A125E8" w:rsidRDefault="00A125E8">
            <w:pPr>
              <w:pStyle w:val="ConsPlusNormal"/>
              <w:jc w:val="both"/>
            </w:pPr>
            <w:r>
              <w:t>ампутации плеча в верхней трети с длиной культи менее 7 см.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t>Абсолютные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значительно выраженные нарушения статики и координации движений (</w:t>
            </w:r>
            <w:proofErr w:type="spellStart"/>
            <w:r>
              <w:t>гиперкинетические</w:t>
            </w:r>
            <w:proofErr w:type="spellEnd"/>
            <w:r>
              <w:t>, атактические нарушения).</w:t>
            </w:r>
          </w:p>
          <w:p w:rsidR="00A125E8" w:rsidRDefault="00A125E8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нарушение целостности кожных покровов культи и близлежащего сегмента, пороки и болезни культи плеча, требующие медицинских реабилитационных мероприятий и/или реконструктивных хирургических вмешательств;</w:t>
            </w:r>
          </w:p>
          <w:p w:rsidR="00A125E8" w:rsidRDefault="00A125E8">
            <w:pPr>
              <w:pStyle w:val="ConsPlusNormal"/>
            </w:pPr>
            <w:r>
              <w:t>наличие эпилептических припадков с нарушением сознания;</w:t>
            </w:r>
          </w:p>
          <w:p w:rsidR="00A125E8" w:rsidRDefault="00A125E8">
            <w:pPr>
              <w:pStyle w:val="ConsPlusNormal"/>
            </w:pPr>
            <w:r>
              <w:t>возраст менее 6 лет (с учетом формирования навыков и умений в соответствии с биологическим возрастом);</w:t>
            </w:r>
          </w:p>
          <w:p w:rsidR="00A125E8" w:rsidRDefault="00A125E8">
            <w:pPr>
              <w:pStyle w:val="ConsPlusNormal"/>
            </w:pPr>
            <w:r>
              <w:t xml:space="preserve">выраженные, значительно выраженные нарушения </w:t>
            </w:r>
            <w:r>
              <w:lastRenderedPageBreak/>
              <w:t xml:space="preserve">психических функций, приводящие к выраженному снижению или отсутствию критической оценки своего состояния и ситуации в целом, нарушениям поведения, аффективно-волевым, </w:t>
            </w:r>
            <w:proofErr w:type="spellStart"/>
            <w:r>
              <w:t>психопатоподобным</w:t>
            </w:r>
            <w:proofErr w:type="spellEnd"/>
            <w:r>
              <w:t xml:space="preserve"> нарушениям, </w:t>
            </w:r>
            <w:proofErr w:type="spellStart"/>
            <w:r>
              <w:t>психопатизации</w:t>
            </w:r>
            <w:proofErr w:type="spellEnd"/>
            <w:r>
              <w:t xml:space="preserve"> личности.</w:t>
            </w:r>
          </w:p>
        </w:tc>
      </w:tr>
      <w:tr w:rsidR="00A125E8">
        <w:tblPrEx>
          <w:tblBorders>
            <w:insideH w:val="nil"/>
          </w:tblBorders>
        </w:tblPrEx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r>
              <w:t>8-05-02</w:t>
            </w:r>
          </w:p>
        </w:tc>
        <w:tc>
          <w:tcPr>
            <w:tcW w:w="2837" w:type="dxa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r>
              <w:t>Протез после вычленения плеча функционально-косметический</w:t>
            </w:r>
          </w:p>
        </w:tc>
        <w:tc>
          <w:tcPr>
            <w:tcW w:w="3830" w:type="dxa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r>
              <w:t>Стойкие выраженные нарушения нейромышечных, скелетных и связанных с движением (статодинамических) функций верхней конечности вследствие:</w:t>
            </w:r>
          </w:p>
          <w:p w:rsidR="00A125E8" w:rsidRDefault="00A125E8">
            <w:pPr>
              <w:pStyle w:val="ConsPlusNormal"/>
            </w:pPr>
            <w:r>
              <w:t>вычленения плеча;</w:t>
            </w:r>
          </w:p>
          <w:p w:rsidR="00A125E8" w:rsidRDefault="00A125E8">
            <w:pPr>
              <w:pStyle w:val="ConsPlusNormal"/>
            </w:pPr>
            <w:proofErr w:type="spellStart"/>
            <w:r>
              <w:t>межлопаточно</w:t>
            </w:r>
            <w:proofErr w:type="spellEnd"/>
            <w:r>
              <w:t>-грудинной ампутации;</w:t>
            </w:r>
          </w:p>
          <w:p w:rsidR="00A125E8" w:rsidRDefault="00A125E8">
            <w:pPr>
              <w:pStyle w:val="ConsPlusNormal"/>
            </w:pPr>
            <w:r>
              <w:t>ампутации плеча в верхней трети с длиной культи менее 7 см.</w:t>
            </w:r>
          </w:p>
        </w:tc>
        <w:tc>
          <w:tcPr>
            <w:tcW w:w="3515" w:type="dxa"/>
            <w:vMerge w:val="restart"/>
          </w:tcPr>
          <w:p w:rsidR="00A125E8" w:rsidRDefault="00A125E8">
            <w:pPr>
              <w:pStyle w:val="ConsPlusNormal"/>
            </w:pPr>
            <w:r>
              <w:t>Абсолютные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значительно выраженные нарушения статики и координации движений (</w:t>
            </w:r>
            <w:proofErr w:type="spellStart"/>
            <w:r>
              <w:t>гиперкинетические</w:t>
            </w:r>
            <w:proofErr w:type="spellEnd"/>
            <w:r>
              <w:t>, атактические нарушения).</w:t>
            </w:r>
          </w:p>
          <w:p w:rsidR="00A125E8" w:rsidRDefault="00A125E8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нарушение целостности кожных покровов культи и близлежащего сегмента, пороки и болезни культи плеча, требующие медицинских реабилитационных мероприятий и/или реконструктивных хирургических вмешательств;</w:t>
            </w:r>
          </w:p>
          <w:p w:rsidR="00A125E8" w:rsidRDefault="00A125E8">
            <w:pPr>
              <w:pStyle w:val="ConsPlusNormal"/>
            </w:pPr>
            <w:r>
              <w:t xml:space="preserve"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целом, нарушениям поведения, аффективно-волевым, </w:t>
            </w:r>
            <w:proofErr w:type="spellStart"/>
            <w:r>
              <w:t>психопатоподобным</w:t>
            </w:r>
            <w:proofErr w:type="spellEnd"/>
            <w:r>
              <w:t xml:space="preserve"> нарушениям, </w:t>
            </w:r>
            <w:proofErr w:type="spellStart"/>
            <w:r>
              <w:t>психопатизации</w:t>
            </w:r>
            <w:proofErr w:type="spellEnd"/>
            <w:r>
              <w:t xml:space="preserve"> личности.</w:t>
            </w:r>
          </w:p>
        </w:tc>
      </w:tr>
      <w:tr w:rsidR="00A125E8">
        <w:tblPrEx>
          <w:tblBorders>
            <w:insideH w:val="nil"/>
          </w:tblBorders>
        </w:tblPrEx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A125E8" w:rsidRDefault="00A125E8">
            <w:pPr>
              <w:pStyle w:val="ConsPlusNormal"/>
            </w:pPr>
          </w:p>
        </w:tc>
        <w:tc>
          <w:tcPr>
            <w:tcW w:w="1161" w:type="dxa"/>
            <w:tcBorders>
              <w:top w:val="nil"/>
            </w:tcBorders>
          </w:tcPr>
          <w:p w:rsidR="00A125E8" w:rsidRDefault="00A125E8">
            <w:pPr>
              <w:pStyle w:val="ConsPlusNormal"/>
            </w:pPr>
          </w:p>
        </w:tc>
        <w:tc>
          <w:tcPr>
            <w:tcW w:w="2837" w:type="dxa"/>
            <w:tcBorders>
              <w:top w:val="nil"/>
            </w:tcBorders>
          </w:tcPr>
          <w:p w:rsidR="00A125E8" w:rsidRDefault="00A125E8">
            <w:pPr>
              <w:pStyle w:val="ConsPlusNormal"/>
            </w:pPr>
          </w:p>
        </w:tc>
        <w:tc>
          <w:tcPr>
            <w:tcW w:w="3830" w:type="dxa"/>
            <w:tcBorders>
              <w:top w:val="nil"/>
            </w:tcBorders>
          </w:tcPr>
          <w:p w:rsidR="00A125E8" w:rsidRDefault="00A125E8">
            <w:pPr>
              <w:pStyle w:val="ConsPlusNormal"/>
            </w:pPr>
          </w:p>
        </w:tc>
        <w:tc>
          <w:tcPr>
            <w:tcW w:w="3515" w:type="dxa"/>
            <w:vMerge/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8-06</w:t>
            </w:r>
          </w:p>
        </w:tc>
        <w:tc>
          <w:tcPr>
            <w:tcW w:w="10182" w:type="dxa"/>
            <w:gridSpan w:val="3"/>
          </w:tcPr>
          <w:p w:rsidR="00A125E8" w:rsidRDefault="00A125E8">
            <w:pPr>
              <w:pStyle w:val="ConsPlusNormal"/>
            </w:pPr>
            <w:r>
              <w:t>Чехлы на культи верхних конечностей</w:t>
            </w:r>
          </w:p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8-06-01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Чехол на культю предплечья хлопчатобумажный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Культя предплечья.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аллергические реакции на материал чехла.</w:t>
            </w:r>
          </w:p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8-06-02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Чехол на культю плеча хлопчатобумажный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Культя плеча.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аллергические реакции на материал чехла.</w:t>
            </w:r>
          </w:p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8-06-03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Чехол на культю верхней конечности из полимерного материала (силиконовый)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Культя верхней конечности при протезировании протезом, комплектуемым чехлом из полимерного материала (силиконовым).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аллергические реакции на материал чехла.</w:t>
            </w:r>
          </w:p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8-06-04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Косметическая оболочка на протез верхней конечности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Наличие протеза верхней конечности (для придания протезу формы, максимально приближенной к фактуре естественной, сохраненной конечности).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t>Медицинские противопоказания отсутствуют.</w:t>
            </w:r>
          </w:p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8-07</w:t>
            </w:r>
          </w:p>
        </w:tc>
        <w:tc>
          <w:tcPr>
            <w:tcW w:w="6667" w:type="dxa"/>
            <w:gridSpan w:val="2"/>
            <w:tcBorders>
              <w:right w:val="nil"/>
            </w:tcBorders>
          </w:tcPr>
          <w:p w:rsidR="00A125E8" w:rsidRDefault="00A125E8">
            <w:pPr>
              <w:pStyle w:val="ConsPlusNormal"/>
            </w:pPr>
            <w:r>
              <w:t>Протезы нижних конечностей</w:t>
            </w:r>
          </w:p>
        </w:tc>
        <w:tc>
          <w:tcPr>
            <w:tcW w:w="3515" w:type="dxa"/>
            <w:tcBorders>
              <w:left w:val="nil"/>
            </w:tcBorders>
          </w:tcPr>
          <w:p w:rsidR="00A125E8" w:rsidRDefault="00A125E8">
            <w:pPr>
              <w:pStyle w:val="ConsPlusNormal"/>
            </w:pPr>
          </w:p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8-07-01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Протез стопы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Стойкие умеренные нарушения нейромышечных, скелетных и связанных с движением (статодинамических) функций нижней конечности вследствие наличия культи стопы на различных уровнях переднего и среднего отдела, продольных ампутаций стопы.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t>Абсолютные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значительно выраженные нарушения статики и координации движений (</w:t>
            </w:r>
            <w:proofErr w:type="spellStart"/>
            <w:r>
              <w:t>гиперкинетические</w:t>
            </w:r>
            <w:proofErr w:type="spellEnd"/>
            <w:r>
              <w:t>, атактические нарушения);</w:t>
            </w:r>
          </w:p>
          <w:p w:rsidR="00A125E8" w:rsidRDefault="00A125E8">
            <w:pPr>
              <w:pStyle w:val="ConsPlusNormal"/>
            </w:pPr>
            <w:r>
              <w:t xml:space="preserve">двусторонняя нижняя параплегия, значительно выраженный нижний </w:t>
            </w:r>
            <w:proofErr w:type="spellStart"/>
            <w:r>
              <w:t>парапарез</w:t>
            </w:r>
            <w:proofErr w:type="spellEnd"/>
            <w:r>
              <w:t>.</w:t>
            </w:r>
          </w:p>
          <w:p w:rsidR="00A125E8" w:rsidRDefault="00A125E8">
            <w:pPr>
              <w:pStyle w:val="ConsPlusNormal"/>
            </w:pPr>
            <w:r>
              <w:lastRenderedPageBreak/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нарушение целостности кожных покровов культи и близлежащего сегмента, пороки и болезни культи стопы, требующие медицинских реабилитационных мероприятий и/или реконструктивных хирургических вмешательств;</w:t>
            </w:r>
          </w:p>
          <w:p w:rsidR="00A125E8" w:rsidRDefault="00A125E8">
            <w:pPr>
              <w:pStyle w:val="ConsPlusNormal"/>
            </w:pPr>
            <w:r>
              <w:t xml:space="preserve">стойкая </w:t>
            </w:r>
            <w:proofErr w:type="spellStart"/>
            <w:r>
              <w:t>эквинусная</w:t>
            </w:r>
            <w:proofErr w:type="spellEnd"/>
            <w:r>
              <w:t xml:space="preserve"> деформация стопы.</w:t>
            </w:r>
          </w:p>
        </w:tc>
      </w:tr>
      <w:tr w:rsidR="00A125E8"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A125E8" w:rsidRDefault="00A125E8">
            <w:pPr>
              <w:pStyle w:val="ConsPlusNormal"/>
            </w:pPr>
          </w:p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8-07-02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Протез голени лечебно-тренировочный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Стойкие умеренные нарушения нейромышечных, скелетных и связанных с движением (статодинамических) функций нижней конечности вследствие:</w:t>
            </w:r>
          </w:p>
          <w:p w:rsidR="00A125E8" w:rsidRDefault="00A125E8">
            <w:pPr>
              <w:pStyle w:val="ConsPlusNormal"/>
            </w:pPr>
            <w:r>
              <w:t>культи голени по Пирогову или по Сайму;</w:t>
            </w:r>
          </w:p>
          <w:p w:rsidR="00A125E8" w:rsidRDefault="00A125E8">
            <w:pPr>
              <w:pStyle w:val="ConsPlusNormal"/>
            </w:pPr>
            <w:r>
              <w:t>культи голени после вычленения в голеностопном суставе;</w:t>
            </w:r>
          </w:p>
          <w:p w:rsidR="00A125E8" w:rsidRDefault="00A125E8">
            <w:pPr>
              <w:pStyle w:val="ConsPlusNormal"/>
            </w:pPr>
            <w:r>
              <w:t>культи голени на любом уровне, в ранние сроки (до года) после перенесенной ампутации.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t>Абсолютные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значительно выраженные нарушения статики и координации движений (</w:t>
            </w:r>
            <w:proofErr w:type="spellStart"/>
            <w:r>
              <w:t>гиперкинетические</w:t>
            </w:r>
            <w:proofErr w:type="spellEnd"/>
            <w:r>
              <w:t>, атактические нарушения);</w:t>
            </w:r>
          </w:p>
          <w:p w:rsidR="00A125E8" w:rsidRDefault="00A125E8">
            <w:pPr>
              <w:pStyle w:val="ConsPlusNormal"/>
            </w:pPr>
            <w:r>
              <w:t xml:space="preserve">двусторонняя нижняя параплегия или значительно выраженный нижний </w:t>
            </w:r>
            <w:proofErr w:type="spellStart"/>
            <w:r>
              <w:t>парапарез</w:t>
            </w:r>
            <w:proofErr w:type="spellEnd"/>
            <w:r>
              <w:t>.</w:t>
            </w:r>
          </w:p>
          <w:p w:rsidR="00A125E8" w:rsidRDefault="00A125E8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нарушение целостности кожных покровов культи и близлежащего сегмента, пороки и болезни культи голени, требующие медицинских реабилитационных мероприятий и/или реконструктивных хирургических вмешательств;</w:t>
            </w:r>
          </w:p>
          <w:p w:rsidR="00A125E8" w:rsidRDefault="00A125E8">
            <w:pPr>
              <w:pStyle w:val="ConsPlusNormal"/>
            </w:pPr>
            <w:r>
              <w:t>значительно выраженные нарушения функций сердечно-сосудистой системы, дыхательной системы;</w:t>
            </w:r>
          </w:p>
          <w:p w:rsidR="00A125E8" w:rsidRDefault="00A125E8">
            <w:pPr>
              <w:pStyle w:val="ConsPlusNormal"/>
            </w:pPr>
            <w:r>
              <w:lastRenderedPageBreak/>
              <w:t xml:space="preserve"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целом, нарушениям поведения, аффективно-волевым, </w:t>
            </w:r>
            <w:proofErr w:type="spellStart"/>
            <w:r>
              <w:t>психопатоподобным</w:t>
            </w:r>
            <w:proofErr w:type="spellEnd"/>
            <w:r>
              <w:t xml:space="preserve"> нарушениям, </w:t>
            </w:r>
            <w:proofErr w:type="spellStart"/>
            <w:r>
              <w:t>психопатизации</w:t>
            </w:r>
            <w:proofErr w:type="spellEnd"/>
            <w:r>
              <w:t xml:space="preserve"> личности.</w:t>
            </w:r>
          </w:p>
        </w:tc>
      </w:tr>
      <w:tr w:rsidR="00A125E8">
        <w:tblPrEx>
          <w:tblBorders>
            <w:insideH w:val="nil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r>
              <w:t>8-07-03</w:t>
            </w:r>
          </w:p>
        </w:tc>
        <w:tc>
          <w:tcPr>
            <w:tcW w:w="2837" w:type="dxa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r>
              <w:t>Протез бедра лечебно-тренировочный</w:t>
            </w:r>
          </w:p>
        </w:tc>
        <w:tc>
          <w:tcPr>
            <w:tcW w:w="3830" w:type="dxa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r>
              <w:t>Стойкие умеренные или выраженные нарушения нейромышечных, скелетных и связанных с движением (статодинамических) функций нижней конечности вследствие:</w:t>
            </w:r>
          </w:p>
          <w:p w:rsidR="00A125E8" w:rsidRDefault="00A125E8">
            <w:pPr>
              <w:pStyle w:val="ConsPlusNormal"/>
            </w:pPr>
            <w:r>
              <w:t xml:space="preserve">культи бедра по </w:t>
            </w:r>
            <w:proofErr w:type="spellStart"/>
            <w:r>
              <w:t>Гритти</w:t>
            </w:r>
            <w:proofErr w:type="spellEnd"/>
            <w:r>
              <w:t xml:space="preserve"> или по </w:t>
            </w:r>
            <w:proofErr w:type="spellStart"/>
            <w:r>
              <w:t>Гритти</w:t>
            </w:r>
            <w:proofErr w:type="spellEnd"/>
            <w:r>
              <w:t>-Шимановскому;</w:t>
            </w:r>
          </w:p>
          <w:p w:rsidR="00A125E8" w:rsidRDefault="00A125E8">
            <w:pPr>
              <w:pStyle w:val="ConsPlusNormal"/>
            </w:pPr>
            <w:r>
              <w:t>вычленения в коленном суставе;</w:t>
            </w:r>
          </w:p>
          <w:p w:rsidR="00A125E8" w:rsidRDefault="00A125E8">
            <w:pPr>
              <w:pStyle w:val="ConsPlusNormal"/>
            </w:pPr>
            <w:r>
              <w:t>культи бедра на любом уровне в ранние сроки (до года) после перенесенной ампутации.</w:t>
            </w:r>
          </w:p>
        </w:tc>
        <w:tc>
          <w:tcPr>
            <w:tcW w:w="3515" w:type="dxa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r>
              <w:t>Абсолютные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значительно выраженные нарушения статики и координации движений (</w:t>
            </w:r>
            <w:proofErr w:type="spellStart"/>
            <w:r>
              <w:t>гиперкинетические</w:t>
            </w:r>
            <w:proofErr w:type="spellEnd"/>
            <w:r>
              <w:t>, атактические нарушения);</w:t>
            </w:r>
          </w:p>
          <w:p w:rsidR="00A125E8" w:rsidRDefault="00A125E8">
            <w:pPr>
              <w:pStyle w:val="ConsPlusNormal"/>
            </w:pPr>
            <w:r>
              <w:t xml:space="preserve">двусторонняя нижняя параплегия или значительно выраженный нижний </w:t>
            </w:r>
            <w:proofErr w:type="spellStart"/>
            <w:r>
              <w:t>парапарез</w:t>
            </w:r>
            <w:proofErr w:type="spellEnd"/>
            <w:r>
              <w:t>.</w:t>
            </w:r>
          </w:p>
        </w:tc>
      </w:tr>
      <w:tr w:rsidR="00A125E8">
        <w:tblPrEx>
          <w:tblBorders>
            <w:insideH w:val="nil"/>
          </w:tblBorders>
        </w:tblPrEx>
        <w:tc>
          <w:tcPr>
            <w:tcW w:w="2268" w:type="dxa"/>
            <w:vMerge w:val="restart"/>
            <w:tcBorders>
              <w:top w:val="nil"/>
            </w:tcBorders>
          </w:tcPr>
          <w:p w:rsidR="00A125E8" w:rsidRDefault="00A125E8">
            <w:pPr>
              <w:pStyle w:val="ConsPlusNormal"/>
            </w:pPr>
          </w:p>
        </w:tc>
        <w:tc>
          <w:tcPr>
            <w:tcW w:w="1161" w:type="dxa"/>
            <w:tcBorders>
              <w:top w:val="nil"/>
            </w:tcBorders>
          </w:tcPr>
          <w:p w:rsidR="00A125E8" w:rsidRDefault="00A125E8">
            <w:pPr>
              <w:pStyle w:val="ConsPlusNormal"/>
            </w:pPr>
          </w:p>
        </w:tc>
        <w:tc>
          <w:tcPr>
            <w:tcW w:w="2837" w:type="dxa"/>
            <w:tcBorders>
              <w:top w:val="nil"/>
            </w:tcBorders>
          </w:tcPr>
          <w:p w:rsidR="00A125E8" w:rsidRDefault="00A125E8">
            <w:pPr>
              <w:pStyle w:val="ConsPlusNormal"/>
            </w:pPr>
          </w:p>
        </w:tc>
        <w:tc>
          <w:tcPr>
            <w:tcW w:w="3830" w:type="dxa"/>
            <w:tcBorders>
              <w:top w:val="nil"/>
            </w:tcBorders>
          </w:tcPr>
          <w:p w:rsidR="00A125E8" w:rsidRDefault="00A125E8">
            <w:pPr>
              <w:pStyle w:val="ConsPlusNormal"/>
            </w:pPr>
          </w:p>
        </w:tc>
        <w:tc>
          <w:tcPr>
            <w:tcW w:w="3515" w:type="dxa"/>
            <w:tcBorders>
              <w:top w:val="nil"/>
            </w:tcBorders>
          </w:tcPr>
          <w:p w:rsidR="00A125E8" w:rsidRDefault="00A125E8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нарушение целостности кожных покровов культи и близлежащего сегмента, пороки и болезни культи голени, требующие медицинских реабилитационных мероприятий и/или реконструктивных хирургических вмешательств;</w:t>
            </w:r>
          </w:p>
          <w:p w:rsidR="00A125E8" w:rsidRDefault="00A125E8">
            <w:pPr>
              <w:pStyle w:val="ConsPlusNormal"/>
            </w:pPr>
            <w:r>
              <w:t>значительно выраженные нарушения функций сердечно-</w:t>
            </w:r>
            <w:r>
              <w:lastRenderedPageBreak/>
              <w:t>сосудистой системы, дыхательной системы, пищеварительной системы, эндокринной системы и метаболизма, системы крови и иммунной системы, мочевыделительной функции;</w:t>
            </w:r>
          </w:p>
          <w:p w:rsidR="00A125E8" w:rsidRDefault="00A125E8">
            <w:pPr>
              <w:pStyle w:val="ConsPlusNormal"/>
            </w:pPr>
            <w:r>
              <w:t xml:space="preserve"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целом, нарушениям поведения, аффективно-волевым, </w:t>
            </w:r>
            <w:proofErr w:type="spellStart"/>
            <w:r>
              <w:t>психопатоподобным</w:t>
            </w:r>
            <w:proofErr w:type="spellEnd"/>
            <w:r>
              <w:t xml:space="preserve"> нарушениям, </w:t>
            </w:r>
            <w:proofErr w:type="spellStart"/>
            <w:r>
              <w:t>психопатизации</w:t>
            </w:r>
            <w:proofErr w:type="spellEnd"/>
            <w:r>
              <w:t xml:space="preserve"> личности.</w:t>
            </w:r>
          </w:p>
        </w:tc>
      </w:tr>
      <w:tr w:rsidR="00A125E8">
        <w:tc>
          <w:tcPr>
            <w:tcW w:w="2268" w:type="dxa"/>
            <w:vMerge/>
            <w:tcBorders>
              <w:top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8-07-04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Протез голени для купания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Стойкие умеренные нарушения нейромышечных, скелетных и связанных с движением (статодинамических) функций нижней конечности вследствие:</w:t>
            </w:r>
          </w:p>
          <w:p w:rsidR="00A125E8" w:rsidRDefault="00A125E8">
            <w:pPr>
              <w:pStyle w:val="ConsPlusNormal"/>
            </w:pPr>
            <w:r>
              <w:t>культи голени по Пирогову или по Сайму;</w:t>
            </w:r>
          </w:p>
          <w:p w:rsidR="00A125E8" w:rsidRDefault="00A125E8">
            <w:pPr>
              <w:pStyle w:val="ConsPlusNormal"/>
            </w:pPr>
            <w:r>
              <w:t>культи голени после вычленения в голеностопном суставе;</w:t>
            </w:r>
          </w:p>
          <w:p w:rsidR="00A125E8" w:rsidRDefault="00A125E8">
            <w:pPr>
              <w:pStyle w:val="ConsPlusNormal"/>
            </w:pPr>
            <w:r>
              <w:t>культи голени на любом уровне.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t>Абсолютные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значительно выраженные нарушения статики и координации движений (</w:t>
            </w:r>
            <w:proofErr w:type="spellStart"/>
            <w:r>
              <w:t>гиперкинетические</w:t>
            </w:r>
            <w:proofErr w:type="spellEnd"/>
            <w:r>
              <w:t>, атактические нарушения);</w:t>
            </w:r>
          </w:p>
          <w:p w:rsidR="00A125E8" w:rsidRDefault="00A125E8">
            <w:pPr>
              <w:pStyle w:val="ConsPlusNormal"/>
            </w:pPr>
            <w:r>
              <w:t xml:space="preserve">двусторонняя нижняя параплегия или значительно выраженный нижний </w:t>
            </w:r>
            <w:proofErr w:type="spellStart"/>
            <w:r>
              <w:t>парапарез</w:t>
            </w:r>
            <w:proofErr w:type="spellEnd"/>
            <w:r>
              <w:t>.</w:t>
            </w:r>
          </w:p>
          <w:p w:rsidR="00A125E8" w:rsidRDefault="00A125E8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 xml:space="preserve">нарушение целостности кожных покровов культи и близлежащего сегмента, пороки и болезни культи голени, требующие медицинских реабилитационных мероприятий и/или реконструктивных </w:t>
            </w:r>
            <w:r>
              <w:lastRenderedPageBreak/>
              <w:t>хирургических вмешательств;</w:t>
            </w:r>
          </w:p>
          <w:p w:rsidR="00A125E8" w:rsidRDefault="00A125E8">
            <w:pPr>
              <w:pStyle w:val="ConsPlusNormal"/>
            </w:pPr>
            <w:r>
              <w:t>значительно выраженные нарушения функций сердечно-сосудистой системы, дыхательной системы, пищеварительной системы, эндокринной системы и метаболизма, системы крови и иммунной системы, мочевыделительной функции;</w:t>
            </w:r>
          </w:p>
          <w:p w:rsidR="00A125E8" w:rsidRDefault="00A125E8">
            <w:pPr>
              <w:pStyle w:val="ConsPlusNormal"/>
            </w:pPr>
            <w:r>
              <w:t xml:space="preserve"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целом, нарушениям поведения, аффективно-волевым, </w:t>
            </w:r>
            <w:proofErr w:type="spellStart"/>
            <w:r>
              <w:t>психопатоподобным</w:t>
            </w:r>
            <w:proofErr w:type="spellEnd"/>
            <w:r>
              <w:t xml:space="preserve"> нарушениям, </w:t>
            </w:r>
            <w:proofErr w:type="spellStart"/>
            <w:r>
              <w:t>психопатизации</w:t>
            </w:r>
            <w:proofErr w:type="spellEnd"/>
            <w:r>
              <w:t xml:space="preserve"> личности.</w:t>
            </w:r>
          </w:p>
        </w:tc>
      </w:tr>
      <w:tr w:rsidR="00A125E8">
        <w:tc>
          <w:tcPr>
            <w:tcW w:w="2268" w:type="dxa"/>
          </w:tcPr>
          <w:p w:rsidR="00A125E8" w:rsidRDefault="00A125E8">
            <w:pPr>
              <w:pStyle w:val="ConsPlusNormal"/>
            </w:pPr>
          </w:p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bookmarkStart w:id="20" w:name="P757"/>
            <w:bookmarkEnd w:id="20"/>
            <w:r>
              <w:t>8-07-05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Протез бедра для купания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Стойкие умеренные или выраженные нарушения нейромышечных, скелетных и связанных с движением (статодинамических) функций нижней конечности вследствие:</w:t>
            </w:r>
          </w:p>
          <w:p w:rsidR="00A125E8" w:rsidRDefault="00A125E8">
            <w:pPr>
              <w:pStyle w:val="ConsPlusNormal"/>
            </w:pPr>
            <w:r>
              <w:t xml:space="preserve">культи бедра по </w:t>
            </w:r>
            <w:proofErr w:type="spellStart"/>
            <w:r>
              <w:t>Гритти</w:t>
            </w:r>
            <w:proofErr w:type="spellEnd"/>
            <w:r>
              <w:t xml:space="preserve"> или по </w:t>
            </w:r>
            <w:proofErr w:type="spellStart"/>
            <w:r>
              <w:t>Гритти</w:t>
            </w:r>
            <w:proofErr w:type="spellEnd"/>
            <w:r>
              <w:t>-Шимановскому;</w:t>
            </w:r>
          </w:p>
          <w:p w:rsidR="00A125E8" w:rsidRDefault="00A125E8">
            <w:pPr>
              <w:pStyle w:val="ConsPlusNormal"/>
            </w:pPr>
            <w:r>
              <w:t>вычленения в коленном суставе;</w:t>
            </w:r>
          </w:p>
          <w:p w:rsidR="00A125E8" w:rsidRDefault="00A125E8">
            <w:pPr>
              <w:pStyle w:val="ConsPlusNormal"/>
            </w:pPr>
            <w:r>
              <w:t>культи бедра на любом уровне при 1 - 4 уровне двигательной активности.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t>Абсолютные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значительно выраженные нарушения статики и координации движений (</w:t>
            </w:r>
            <w:proofErr w:type="spellStart"/>
            <w:r>
              <w:t>гиперкинетические</w:t>
            </w:r>
            <w:proofErr w:type="spellEnd"/>
            <w:r>
              <w:t>, атактические нарушения);</w:t>
            </w:r>
          </w:p>
          <w:p w:rsidR="00A125E8" w:rsidRDefault="00A125E8">
            <w:pPr>
              <w:pStyle w:val="ConsPlusNormal"/>
            </w:pPr>
            <w:r>
              <w:t xml:space="preserve">двусторонняя нижняя параплегия или значительно выраженный нижний </w:t>
            </w:r>
            <w:proofErr w:type="spellStart"/>
            <w:r>
              <w:t>парапарез</w:t>
            </w:r>
            <w:proofErr w:type="spellEnd"/>
            <w:r>
              <w:t>.</w:t>
            </w:r>
          </w:p>
          <w:p w:rsidR="00A125E8" w:rsidRDefault="00A125E8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 xml:space="preserve">нарушение целостности кожных покровов культи и близлежащего сегмента, пороки и болезни культи </w:t>
            </w:r>
            <w:r>
              <w:lastRenderedPageBreak/>
              <w:t>бедра, требующие медицинских реабилитационных мероприятий и/или реконструктивных хирургических вмешательств;</w:t>
            </w:r>
          </w:p>
          <w:p w:rsidR="00A125E8" w:rsidRDefault="00A125E8">
            <w:pPr>
              <w:pStyle w:val="ConsPlusNormal"/>
            </w:pPr>
            <w:r>
              <w:t>значительно выраженные нарушения функций сердечно-сосудистой системы, дыхательной системы, пищеварительной системы, эндокринной системы и метаболизма, системы крови и иммунной системы, мочевыделительной функции;</w:t>
            </w:r>
          </w:p>
          <w:p w:rsidR="00A125E8" w:rsidRDefault="00A125E8">
            <w:pPr>
              <w:pStyle w:val="ConsPlusNormal"/>
            </w:pPr>
            <w:r>
              <w:t xml:space="preserve">выраженный нижний </w:t>
            </w:r>
            <w:proofErr w:type="spellStart"/>
            <w:r>
              <w:t>парапарез</w:t>
            </w:r>
            <w:proofErr w:type="spellEnd"/>
            <w:r>
              <w:t>;</w:t>
            </w:r>
          </w:p>
          <w:p w:rsidR="00A125E8" w:rsidRDefault="00A125E8">
            <w:pPr>
              <w:pStyle w:val="ConsPlusNormal"/>
            </w:pPr>
            <w:r>
              <w:t xml:space="preserve"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целом, нарушениям поведения, аффективно-волевым, </w:t>
            </w:r>
            <w:proofErr w:type="spellStart"/>
            <w:r>
              <w:t>психопатоподобным</w:t>
            </w:r>
            <w:proofErr w:type="spellEnd"/>
            <w:r>
              <w:t xml:space="preserve"> нарушениям, </w:t>
            </w:r>
            <w:proofErr w:type="spellStart"/>
            <w:r>
              <w:t>психопатизации</w:t>
            </w:r>
            <w:proofErr w:type="spellEnd"/>
            <w:r>
              <w:t xml:space="preserve"> личности.</w:t>
            </w:r>
          </w:p>
        </w:tc>
      </w:tr>
      <w:tr w:rsidR="00A125E8">
        <w:tc>
          <w:tcPr>
            <w:tcW w:w="2268" w:type="dxa"/>
          </w:tcPr>
          <w:p w:rsidR="00A125E8" w:rsidRDefault="00A125E8">
            <w:pPr>
              <w:pStyle w:val="ConsPlusNormal"/>
            </w:pPr>
          </w:p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8-07-06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Протез голени немодульный, в том числе при врожденном недоразвитии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Стойкие умеренные нарушения нейромышечных, скелетных и связанных с движением (статодинамических) функций нижней конечности вследствие:</w:t>
            </w:r>
          </w:p>
          <w:p w:rsidR="00A125E8" w:rsidRDefault="00A125E8">
            <w:pPr>
              <w:pStyle w:val="ConsPlusNormal"/>
            </w:pPr>
            <w:r>
              <w:t>культи голени по Пирогову или по Сайму;</w:t>
            </w:r>
          </w:p>
          <w:p w:rsidR="00A125E8" w:rsidRDefault="00A125E8">
            <w:pPr>
              <w:pStyle w:val="ConsPlusNormal"/>
            </w:pPr>
            <w:r>
              <w:t>культи голени после вычленения в голеностопном суставе;</w:t>
            </w:r>
          </w:p>
          <w:p w:rsidR="00A125E8" w:rsidRDefault="00A125E8">
            <w:pPr>
              <w:pStyle w:val="ConsPlusNormal"/>
            </w:pPr>
            <w:r>
              <w:t xml:space="preserve">культи голени на любом уровне при </w:t>
            </w:r>
            <w:r>
              <w:lastRenderedPageBreak/>
              <w:t>потенциальном достижении 1 - 2 уровня двигательной активности.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lastRenderedPageBreak/>
              <w:t>Абсолютные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значительно выраженные нарушения статики и координации движений (</w:t>
            </w:r>
            <w:proofErr w:type="spellStart"/>
            <w:r>
              <w:t>гиперкинетические</w:t>
            </w:r>
            <w:proofErr w:type="spellEnd"/>
            <w:r>
              <w:t>, атактические нарушения);</w:t>
            </w:r>
          </w:p>
          <w:p w:rsidR="00A125E8" w:rsidRDefault="00A125E8">
            <w:pPr>
              <w:pStyle w:val="ConsPlusNormal"/>
            </w:pPr>
            <w:r>
              <w:t xml:space="preserve">двусторонняя нижняя параплегия или значительно выраженный нижний </w:t>
            </w:r>
            <w:proofErr w:type="spellStart"/>
            <w:r>
              <w:t>парапарез</w:t>
            </w:r>
            <w:proofErr w:type="spellEnd"/>
            <w:r>
              <w:t>.</w:t>
            </w:r>
          </w:p>
          <w:p w:rsidR="00A125E8" w:rsidRDefault="00A125E8">
            <w:pPr>
              <w:pStyle w:val="ConsPlusNormal"/>
            </w:pPr>
            <w:r>
              <w:t xml:space="preserve">Относительные медицинские </w:t>
            </w:r>
            <w:r>
              <w:lastRenderedPageBreak/>
              <w:t>противопоказания:</w:t>
            </w:r>
          </w:p>
          <w:p w:rsidR="00A125E8" w:rsidRDefault="00A125E8">
            <w:pPr>
              <w:pStyle w:val="ConsPlusNormal"/>
            </w:pPr>
            <w:r>
              <w:t>нарушение целостности кожных покровов культи и близлежащего сегмента, пороки и болезни культи голени, требующие медицинских реабилитационных мероприятий и/или реконструктивных хирургических вмешательств;</w:t>
            </w:r>
          </w:p>
          <w:p w:rsidR="00A125E8" w:rsidRDefault="00A125E8">
            <w:pPr>
              <w:pStyle w:val="ConsPlusNormal"/>
            </w:pPr>
            <w:r>
              <w:t>значительно выраженные нарушения функций сердечно-сосудистой системы, дыхательной системы, пищеварительной системы, эндокринной системы и метаболизма, системы крови и иммунной системы, мочевыделительной функции;</w:t>
            </w:r>
          </w:p>
          <w:p w:rsidR="00A125E8" w:rsidRDefault="00A125E8">
            <w:pPr>
              <w:pStyle w:val="ConsPlusNormal"/>
            </w:pPr>
            <w:r>
              <w:t xml:space="preserve"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целом, нарушениям поведения, аффективно-волевым, </w:t>
            </w:r>
            <w:proofErr w:type="spellStart"/>
            <w:r>
              <w:t>психопатоподобным</w:t>
            </w:r>
            <w:proofErr w:type="spellEnd"/>
            <w:r>
              <w:t xml:space="preserve"> нарушениям, </w:t>
            </w:r>
            <w:proofErr w:type="spellStart"/>
            <w:r>
              <w:t>психопатизации</w:t>
            </w:r>
            <w:proofErr w:type="spellEnd"/>
            <w:r>
              <w:t xml:space="preserve"> личности.</w:t>
            </w:r>
          </w:p>
        </w:tc>
      </w:tr>
      <w:tr w:rsidR="00A125E8">
        <w:tc>
          <w:tcPr>
            <w:tcW w:w="2268" w:type="dxa"/>
          </w:tcPr>
          <w:p w:rsidR="00A125E8" w:rsidRDefault="00A125E8">
            <w:pPr>
              <w:pStyle w:val="ConsPlusNormal"/>
            </w:pPr>
          </w:p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8-07-07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Протез бедра немодульный, в том числе при врожденном недоразвитии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Стойкие умеренные или выраженные нарушения нейромышечных, скелетных и связанных с движением (статодинамических) функций нижней конечности вследствие:</w:t>
            </w:r>
          </w:p>
          <w:p w:rsidR="00A125E8" w:rsidRDefault="00A125E8">
            <w:pPr>
              <w:pStyle w:val="ConsPlusNormal"/>
            </w:pPr>
            <w:r>
              <w:t xml:space="preserve">культи бедра по </w:t>
            </w:r>
            <w:proofErr w:type="spellStart"/>
            <w:r>
              <w:t>Гритти</w:t>
            </w:r>
            <w:proofErr w:type="spellEnd"/>
            <w:r>
              <w:t xml:space="preserve"> или по </w:t>
            </w:r>
            <w:proofErr w:type="spellStart"/>
            <w:r>
              <w:t>Гритти</w:t>
            </w:r>
            <w:proofErr w:type="spellEnd"/>
            <w:r>
              <w:t>-Шимановскому;</w:t>
            </w:r>
          </w:p>
          <w:p w:rsidR="00A125E8" w:rsidRDefault="00A125E8">
            <w:pPr>
              <w:pStyle w:val="ConsPlusNormal"/>
            </w:pPr>
            <w:r>
              <w:lastRenderedPageBreak/>
              <w:t>вычленения в коленном суставе;</w:t>
            </w:r>
          </w:p>
          <w:p w:rsidR="00A125E8" w:rsidRDefault="00A125E8">
            <w:pPr>
              <w:pStyle w:val="ConsPlusNormal"/>
            </w:pPr>
            <w:r>
              <w:t>культи бедра на любом уровне при потенциальном достижении 1 - 2 уровня двигательной активности.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lastRenderedPageBreak/>
              <w:t>Абсолютные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значительно выраженные нарушения статики и координации движений (</w:t>
            </w:r>
            <w:proofErr w:type="spellStart"/>
            <w:r>
              <w:t>гиперкинетические</w:t>
            </w:r>
            <w:proofErr w:type="spellEnd"/>
            <w:r>
              <w:t>, атактические нарушения);</w:t>
            </w:r>
          </w:p>
          <w:p w:rsidR="00A125E8" w:rsidRDefault="00A125E8">
            <w:pPr>
              <w:pStyle w:val="ConsPlusNormal"/>
            </w:pPr>
            <w:r>
              <w:t xml:space="preserve">двусторонняя нижняя параплегия </w:t>
            </w:r>
            <w:r>
              <w:lastRenderedPageBreak/>
              <w:t xml:space="preserve">или значительно выраженный нижний </w:t>
            </w:r>
            <w:proofErr w:type="spellStart"/>
            <w:r>
              <w:t>парапарез</w:t>
            </w:r>
            <w:proofErr w:type="spellEnd"/>
            <w:r>
              <w:t>.</w:t>
            </w:r>
          </w:p>
          <w:p w:rsidR="00A125E8" w:rsidRDefault="00A125E8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нарушение целостности кожных покровов культи и близлежащего сегмента, пороки и болезни культи бедра, требующие медицинских реабилитационных мероприятий и/или реконструктивных хирургических вмешательств;</w:t>
            </w:r>
          </w:p>
          <w:p w:rsidR="00A125E8" w:rsidRDefault="00A125E8">
            <w:pPr>
              <w:pStyle w:val="ConsPlusNormal"/>
            </w:pPr>
            <w:r>
              <w:t>эпилептические припадки с отключением сознания;</w:t>
            </w:r>
          </w:p>
          <w:p w:rsidR="00A125E8" w:rsidRDefault="00A125E8">
            <w:pPr>
              <w:pStyle w:val="ConsPlusNormal"/>
            </w:pPr>
            <w:r>
              <w:t>значительно выраженные нарушения функций сердечно-сосудистой системы, дыхательной системы, пищеварительной системы, эндокринной системы и метаболизма, системы крови и иммунной системы, мочевыделительной функции;</w:t>
            </w:r>
          </w:p>
          <w:p w:rsidR="00A125E8" w:rsidRDefault="00A125E8">
            <w:pPr>
              <w:pStyle w:val="ConsPlusNormal"/>
            </w:pPr>
            <w:r>
              <w:t xml:space="preserve">выраженный нижний </w:t>
            </w:r>
            <w:proofErr w:type="spellStart"/>
            <w:r>
              <w:t>парапарез</w:t>
            </w:r>
            <w:proofErr w:type="spellEnd"/>
            <w:r>
              <w:t>;</w:t>
            </w:r>
          </w:p>
          <w:p w:rsidR="00A125E8" w:rsidRDefault="00A125E8">
            <w:pPr>
              <w:pStyle w:val="ConsPlusNormal"/>
            </w:pPr>
            <w:r>
              <w:t xml:space="preserve"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целом, нарушениям поведения, аффективно-волевым, </w:t>
            </w:r>
            <w:proofErr w:type="spellStart"/>
            <w:r>
              <w:t>психопатоподобным</w:t>
            </w:r>
            <w:proofErr w:type="spellEnd"/>
            <w:r>
              <w:t xml:space="preserve"> нарушениям, </w:t>
            </w:r>
            <w:proofErr w:type="spellStart"/>
            <w:r>
              <w:t>психопатизации</w:t>
            </w:r>
            <w:proofErr w:type="spellEnd"/>
            <w:r>
              <w:t xml:space="preserve"> личности.</w:t>
            </w:r>
          </w:p>
        </w:tc>
      </w:tr>
      <w:tr w:rsidR="00A125E8">
        <w:tc>
          <w:tcPr>
            <w:tcW w:w="2268" w:type="dxa"/>
          </w:tcPr>
          <w:p w:rsidR="00A125E8" w:rsidRDefault="00A125E8">
            <w:pPr>
              <w:pStyle w:val="ConsPlusNormal"/>
            </w:pPr>
          </w:p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8-07-08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 xml:space="preserve">Протез при вычленении </w:t>
            </w:r>
            <w:r>
              <w:lastRenderedPageBreak/>
              <w:t>бедра немодульный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lastRenderedPageBreak/>
              <w:t xml:space="preserve">Стойкие выраженные нарушения </w:t>
            </w:r>
            <w:r>
              <w:lastRenderedPageBreak/>
              <w:t>нейромышечных, скелетных и связанных с движением (статодинамических) функций нижней конечности вследствие:</w:t>
            </w:r>
          </w:p>
          <w:p w:rsidR="00A125E8" w:rsidRDefault="00A125E8">
            <w:pPr>
              <w:pStyle w:val="ConsPlusNormal"/>
            </w:pPr>
            <w:r>
              <w:t>вычленения в тазобедренном суставе;</w:t>
            </w:r>
          </w:p>
          <w:p w:rsidR="00A125E8" w:rsidRDefault="00A125E8">
            <w:pPr>
              <w:pStyle w:val="ConsPlusNormal"/>
            </w:pPr>
            <w:proofErr w:type="spellStart"/>
            <w:r>
              <w:t>межподвздошно</w:t>
            </w:r>
            <w:proofErr w:type="spellEnd"/>
            <w:r>
              <w:t>-брюшной ампутации;</w:t>
            </w:r>
          </w:p>
          <w:p w:rsidR="00A125E8" w:rsidRDefault="00A125E8">
            <w:pPr>
              <w:pStyle w:val="ConsPlusNormal"/>
            </w:pPr>
            <w:proofErr w:type="spellStart"/>
            <w:r>
              <w:t>гемипельвэктомии</w:t>
            </w:r>
            <w:proofErr w:type="spellEnd"/>
            <w:r>
              <w:t>;</w:t>
            </w:r>
          </w:p>
          <w:p w:rsidR="00A125E8" w:rsidRDefault="00A125E8">
            <w:pPr>
              <w:pStyle w:val="ConsPlusNormal"/>
            </w:pPr>
            <w:r>
              <w:t>чрезмерно короткой культи бедра (уровень опила бедренной кости находится ниже уровня седалищного бугра менее чем на 6 см) культи, в том числе атипичной, при 1 - 2 уровне двигательной активности.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lastRenderedPageBreak/>
              <w:t xml:space="preserve">Абсолютные медицинские </w:t>
            </w:r>
            <w:r>
              <w:lastRenderedPageBreak/>
              <w:t>противопоказания:</w:t>
            </w:r>
          </w:p>
          <w:p w:rsidR="00A125E8" w:rsidRDefault="00A125E8">
            <w:pPr>
              <w:pStyle w:val="ConsPlusNormal"/>
            </w:pPr>
            <w:r>
              <w:t>значительно выраженные нарушения статики и координации движений (</w:t>
            </w:r>
            <w:proofErr w:type="spellStart"/>
            <w:r>
              <w:t>гиперкинетические</w:t>
            </w:r>
            <w:proofErr w:type="spellEnd"/>
            <w:r>
              <w:t>, атактические нарушения);</w:t>
            </w:r>
          </w:p>
          <w:p w:rsidR="00A125E8" w:rsidRDefault="00A125E8">
            <w:pPr>
              <w:pStyle w:val="ConsPlusNormal"/>
            </w:pPr>
            <w:r>
              <w:t xml:space="preserve">двусторонняя нижняя параплегия, выраженный или значительно выраженный нижний </w:t>
            </w:r>
            <w:proofErr w:type="spellStart"/>
            <w:r>
              <w:t>парапарез</w:t>
            </w:r>
            <w:proofErr w:type="spellEnd"/>
            <w:r>
              <w:t>.</w:t>
            </w:r>
          </w:p>
          <w:p w:rsidR="00A125E8" w:rsidRDefault="00A125E8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нарушение целостности кожных покровов культи и близлежащего сегмента, пороки и болезни культи бедра, требующие медицинских реабилитационных мероприятий и/или реконструктивных хирургических вмешательств;</w:t>
            </w:r>
          </w:p>
          <w:p w:rsidR="00A125E8" w:rsidRDefault="00A125E8">
            <w:pPr>
              <w:pStyle w:val="ConsPlusNormal"/>
            </w:pPr>
            <w:r>
              <w:t>значительно выраженные нарушения функций сердечно-сосудистой системы, дыхательной системы, пищеварительной системы, эндокринной системы и метаболизма, системы крови и иммунной системы, мочевыделительной функции;</w:t>
            </w:r>
          </w:p>
          <w:p w:rsidR="00A125E8" w:rsidRDefault="00A125E8">
            <w:pPr>
              <w:pStyle w:val="ConsPlusNormal"/>
            </w:pPr>
            <w:r>
              <w:t xml:space="preserve"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целом, нарушениям поведения, аффективно-волевым, </w:t>
            </w:r>
            <w:proofErr w:type="spellStart"/>
            <w:r>
              <w:lastRenderedPageBreak/>
              <w:t>психопатоподобным</w:t>
            </w:r>
            <w:proofErr w:type="spellEnd"/>
            <w:r>
              <w:t xml:space="preserve"> нарушениям, </w:t>
            </w:r>
            <w:proofErr w:type="spellStart"/>
            <w:r>
              <w:t>психопатизации</w:t>
            </w:r>
            <w:proofErr w:type="spellEnd"/>
            <w:r>
              <w:t xml:space="preserve"> личности.</w:t>
            </w:r>
          </w:p>
        </w:tc>
      </w:tr>
      <w:tr w:rsidR="00A125E8">
        <w:tc>
          <w:tcPr>
            <w:tcW w:w="2268" w:type="dxa"/>
          </w:tcPr>
          <w:p w:rsidR="00A125E8" w:rsidRDefault="00A125E8">
            <w:pPr>
              <w:pStyle w:val="ConsPlusNormal"/>
            </w:pPr>
          </w:p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8-07-09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Протез голени модульный, в том числе при недоразвитии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Стойкие умеренные нарушения нейромышечных, скелетных и связанных с движением (статодинамических) функций нижней конечности вследствие:</w:t>
            </w:r>
          </w:p>
          <w:p w:rsidR="00A125E8" w:rsidRDefault="00A125E8">
            <w:pPr>
              <w:pStyle w:val="ConsPlusNormal"/>
            </w:pPr>
            <w:r>
              <w:t>культи голени по Пирогову или по Сайму;</w:t>
            </w:r>
          </w:p>
          <w:p w:rsidR="00A125E8" w:rsidRDefault="00A125E8">
            <w:pPr>
              <w:pStyle w:val="ConsPlusNormal"/>
            </w:pPr>
            <w:r>
              <w:t>культи голени после вычленения в голеностопном суставе;</w:t>
            </w:r>
          </w:p>
          <w:p w:rsidR="00A125E8" w:rsidRDefault="00A125E8">
            <w:pPr>
              <w:pStyle w:val="ConsPlusNormal"/>
            </w:pPr>
            <w:r>
              <w:t>культи голени на любом уровне при потенциальном достижении 1 - 4 уровня двигательной активности.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t>Абсолютные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значительно выраженные нарушения статики и координации движений (</w:t>
            </w:r>
            <w:proofErr w:type="spellStart"/>
            <w:r>
              <w:t>гиперкинетические</w:t>
            </w:r>
            <w:proofErr w:type="spellEnd"/>
            <w:r>
              <w:t>, атактические нарушения);</w:t>
            </w:r>
          </w:p>
          <w:p w:rsidR="00A125E8" w:rsidRDefault="00A125E8">
            <w:pPr>
              <w:pStyle w:val="ConsPlusNormal"/>
            </w:pPr>
            <w:r>
              <w:t xml:space="preserve">двусторонняя нижняя параплегия или значительно выраженный нижний </w:t>
            </w:r>
            <w:proofErr w:type="spellStart"/>
            <w:r>
              <w:t>парапарез</w:t>
            </w:r>
            <w:proofErr w:type="spellEnd"/>
            <w:r>
              <w:t>.</w:t>
            </w:r>
          </w:p>
          <w:p w:rsidR="00A125E8" w:rsidRDefault="00A125E8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нарушение целостности кожных покровов культи и близлежащего сегмента, пороки и болезни культи голени, требующие медицинских реабилитационных мероприятий и/или реконструктивных хирургических вмешательств;</w:t>
            </w:r>
          </w:p>
          <w:p w:rsidR="00A125E8" w:rsidRDefault="00A125E8">
            <w:pPr>
              <w:pStyle w:val="ConsPlusNormal"/>
            </w:pPr>
            <w:r>
              <w:t>значительно выраженные нарушения функций сердечно-сосудистой системы, дыхательной системы, пищеварительной системы, эндокринной системы и метаболизма, системы крови и иммунной системы, мочевыделительной функции;</w:t>
            </w:r>
          </w:p>
          <w:p w:rsidR="00A125E8" w:rsidRDefault="00A125E8">
            <w:pPr>
              <w:pStyle w:val="ConsPlusNormal"/>
            </w:pPr>
            <w:r>
              <w:t xml:space="preserve">выраженные, значительно выраженные нарушения психических функций, приводящие к выраженному снижению или отсутствию критической оценки </w:t>
            </w:r>
            <w:r>
              <w:lastRenderedPageBreak/>
              <w:t xml:space="preserve">своего состояния и ситуации в целом, нарушениям поведения, аффективно-волевым, </w:t>
            </w:r>
            <w:proofErr w:type="spellStart"/>
            <w:r>
              <w:t>психопатоподобным</w:t>
            </w:r>
            <w:proofErr w:type="spellEnd"/>
            <w:r>
              <w:t xml:space="preserve"> нарушениям, </w:t>
            </w:r>
            <w:proofErr w:type="spellStart"/>
            <w:r>
              <w:t>психопатизации</w:t>
            </w:r>
            <w:proofErr w:type="spellEnd"/>
            <w:r>
              <w:t xml:space="preserve"> личности.</w:t>
            </w:r>
          </w:p>
        </w:tc>
      </w:tr>
      <w:tr w:rsidR="00A125E8">
        <w:tc>
          <w:tcPr>
            <w:tcW w:w="2268" w:type="dxa"/>
          </w:tcPr>
          <w:p w:rsidR="00A125E8" w:rsidRDefault="00A125E8">
            <w:pPr>
              <w:pStyle w:val="ConsPlusNormal"/>
            </w:pPr>
          </w:p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bookmarkStart w:id="21" w:name="P831"/>
            <w:bookmarkEnd w:id="21"/>
            <w:r>
              <w:t>8-07-10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Протез бедра модульный, в том числе при врожденном недоразвитии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Стойкие умеренные или выраженные нарушения нейромышечных, скелетных и связанных с движением (статодинамических) функций нижней конечности вследствие:</w:t>
            </w:r>
          </w:p>
          <w:p w:rsidR="00A125E8" w:rsidRDefault="00A125E8">
            <w:pPr>
              <w:pStyle w:val="ConsPlusNormal"/>
            </w:pPr>
            <w:r>
              <w:t xml:space="preserve">культи бедра по </w:t>
            </w:r>
            <w:proofErr w:type="spellStart"/>
            <w:r>
              <w:t>Гритти</w:t>
            </w:r>
            <w:proofErr w:type="spellEnd"/>
            <w:r>
              <w:t xml:space="preserve"> или по </w:t>
            </w:r>
            <w:proofErr w:type="spellStart"/>
            <w:r>
              <w:t>Гритти</w:t>
            </w:r>
            <w:proofErr w:type="spellEnd"/>
            <w:r>
              <w:t>-Шимановскому;</w:t>
            </w:r>
          </w:p>
          <w:p w:rsidR="00A125E8" w:rsidRDefault="00A125E8">
            <w:pPr>
              <w:pStyle w:val="ConsPlusNormal"/>
            </w:pPr>
            <w:r>
              <w:t>вычленении в коленном суставе;</w:t>
            </w:r>
          </w:p>
          <w:p w:rsidR="00A125E8" w:rsidRDefault="00A125E8">
            <w:pPr>
              <w:pStyle w:val="ConsPlusNormal"/>
            </w:pPr>
            <w:r>
              <w:t>культи бедра на любом уровне при потенциальном достижении 1 - 4 уровня двигательной активности.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t>Абсолютные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значительно выраженные нарушения статики и координации движений (</w:t>
            </w:r>
            <w:proofErr w:type="spellStart"/>
            <w:r>
              <w:t>гиперкинетические</w:t>
            </w:r>
            <w:proofErr w:type="spellEnd"/>
            <w:r>
              <w:t>, атактические нарушения);</w:t>
            </w:r>
          </w:p>
          <w:p w:rsidR="00A125E8" w:rsidRDefault="00A125E8">
            <w:pPr>
              <w:pStyle w:val="ConsPlusNormal"/>
            </w:pPr>
            <w:r>
              <w:t xml:space="preserve">двусторонняя нижняя параплегия или значительно выраженный нижний </w:t>
            </w:r>
            <w:proofErr w:type="spellStart"/>
            <w:r>
              <w:t>парапарез</w:t>
            </w:r>
            <w:proofErr w:type="spellEnd"/>
            <w:r>
              <w:t>.</w:t>
            </w:r>
          </w:p>
          <w:p w:rsidR="00A125E8" w:rsidRDefault="00A125E8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нарушение целостности кожных покровов культи и близлежащего сегмента, пороки и болезни культи бедра, требующие медицинских реабилитационных мероприятий и/или реконструктивных хирургических вмешательств;</w:t>
            </w:r>
          </w:p>
          <w:p w:rsidR="00A125E8" w:rsidRDefault="00A125E8">
            <w:pPr>
              <w:pStyle w:val="ConsPlusNormal"/>
            </w:pPr>
            <w:r>
              <w:t>значительно выраженные нарушения функций сердечно-сосудистой системы, дыхательной системы, пищеварительной системы, эндокринной системы и метаболизма, системы крови и иммунной системы, мочевыделительной функции;</w:t>
            </w:r>
          </w:p>
          <w:p w:rsidR="00A125E8" w:rsidRDefault="00A125E8">
            <w:pPr>
              <w:pStyle w:val="ConsPlusNormal"/>
            </w:pPr>
            <w:r>
              <w:t xml:space="preserve">выраженный нижний </w:t>
            </w:r>
            <w:proofErr w:type="spellStart"/>
            <w:r>
              <w:t>парапарез</w:t>
            </w:r>
            <w:proofErr w:type="spellEnd"/>
            <w:r>
              <w:t>;</w:t>
            </w:r>
          </w:p>
          <w:p w:rsidR="00A125E8" w:rsidRDefault="00A125E8">
            <w:pPr>
              <w:pStyle w:val="ConsPlusNormal"/>
            </w:pPr>
            <w:r>
              <w:t xml:space="preserve">выраженные, значительно </w:t>
            </w:r>
            <w:r>
              <w:lastRenderedPageBreak/>
              <w:t xml:space="preserve">выраженные нарушения психических функций, приводящие к выраженному снижению или отсутствию критической оценки своего состояния и ситуации в целом, нарушениям поведения, аффективно-волевым, </w:t>
            </w:r>
            <w:proofErr w:type="spellStart"/>
            <w:r>
              <w:t>психопатоподобным</w:t>
            </w:r>
            <w:proofErr w:type="spellEnd"/>
            <w:r>
              <w:t xml:space="preserve"> нарушениям, </w:t>
            </w:r>
            <w:proofErr w:type="spellStart"/>
            <w:r>
              <w:t>психопатизации</w:t>
            </w:r>
            <w:proofErr w:type="spellEnd"/>
            <w:r>
              <w:t xml:space="preserve"> личности.</w:t>
            </w:r>
          </w:p>
        </w:tc>
      </w:tr>
      <w:tr w:rsidR="00A125E8">
        <w:tc>
          <w:tcPr>
            <w:tcW w:w="2268" w:type="dxa"/>
          </w:tcPr>
          <w:p w:rsidR="00A125E8" w:rsidRDefault="00A125E8">
            <w:pPr>
              <w:pStyle w:val="ConsPlusNormal"/>
            </w:pPr>
          </w:p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8-07-11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Протез при вычленении бедра модульный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Стойкие выраженные нарушения нейромышечных, скелетных и связанных с движением (статодинамических) функций нижней конечности вследствие:</w:t>
            </w:r>
          </w:p>
          <w:p w:rsidR="00A125E8" w:rsidRDefault="00A125E8">
            <w:pPr>
              <w:pStyle w:val="ConsPlusNormal"/>
            </w:pPr>
            <w:r>
              <w:t>вычленения в тазобедренном суставе;</w:t>
            </w:r>
          </w:p>
          <w:p w:rsidR="00A125E8" w:rsidRDefault="00A125E8">
            <w:pPr>
              <w:pStyle w:val="ConsPlusNormal"/>
            </w:pPr>
            <w:proofErr w:type="spellStart"/>
            <w:r>
              <w:t>межподвздошно</w:t>
            </w:r>
            <w:proofErr w:type="spellEnd"/>
            <w:r>
              <w:t>-брюшной ампутации;</w:t>
            </w:r>
          </w:p>
          <w:p w:rsidR="00A125E8" w:rsidRDefault="00A125E8">
            <w:pPr>
              <w:pStyle w:val="ConsPlusNormal"/>
            </w:pPr>
            <w:proofErr w:type="spellStart"/>
            <w:r>
              <w:t>гемипельвэктомии</w:t>
            </w:r>
            <w:proofErr w:type="spellEnd"/>
            <w:r>
              <w:t>;</w:t>
            </w:r>
          </w:p>
          <w:p w:rsidR="00A125E8" w:rsidRDefault="00A125E8">
            <w:pPr>
              <w:pStyle w:val="ConsPlusNormal"/>
            </w:pPr>
            <w:r>
              <w:t>чрезмерно короткой культи бедра (уровень опила бедренной кости находится ниже уровня седалищного бугра менее чем на 6 см) культи в том числе атипичной, при потенциальном достижении 1 - 4 уровня двигательной активности.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t>Абсолютные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значительно выраженные нарушения статики и координации движений (</w:t>
            </w:r>
            <w:proofErr w:type="spellStart"/>
            <w:r>
              <w:t>гиперкинетические</w:t>
            </w:r>
            <w:proofErr w:type="spellEnd"/>
            <w:r>
              <w:t>, атактические нарушения).</w:t>
            </w:r>
          </w:p>
          <w:p w:rsidR="00A125E8" w:rsidRDefault="00A125E8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нарушение целостности кожных покровов культи и близлежащего сегмента, пороки и болезни культи бедра, требующие медицинских реабилитационных мероприятий и/или реконструктивных хирургических вмешательств;</w:t>
            </w:r>
          </w:p>
          <w:p w:rsidR="00A125E8" w:rsidRDefault="00A125E8">
            <w:pPr>
              <w:pStyle w:val="ConsPlusNormal"/>
            </w:pPr>
            <w:r>
              <w:t>значительно выраженные нарушения функций сердечно-сосудистой системы, дыхательной системы, пищеварительной системы, эндокринной системы и метаболизма, системы крови и иммунной системы, мочевыделительной функции;</w:t>
            </w:r>
          </w:p>
          <w:p w:rsidR="00A125E8" w:rsidRDefault="00A125E8">
            <w:pPr>
              <w:pStyle w:val="ConsPlusNormal"/>
            </w:pPr>
            <w:r>
              <w:t xml:space="preserve">выраженные, значительно </w:t>
            </w:r>
            <w:r>
              <w:lastRenderedPageBreak/>
              <w:t xml:space="preserve">выраженные нарушения психических функций, приводящие к выраженному снижению или отсутствию критической оценки своего состояния и ситуации в целом, нарушениям поведения, аффективно-волевым, </w:t>
            </w:r>
            <w:proofErr w:type="spellStart"/>
            <w:r>
              <w:t>психопатоподобным</w:t>
            </w:r>
            <w:proofErr w:type="spellEnd"/>
            <w:r>
              <w:t xml:space="preserve"> нарушениям, </w:t>
            </w:r>
            <w:proofErr w:type="spellStart"/>
            <w:r>
              <w:t>психопатизации</w:t>
            </w:r>
            <w:proofErr w:type="spellEnd"/>
            <w:r>
              <w:t xml:space="preserve"> личности.</w:t>
            </w:r>
          </w:p>
        </w:tc>
      </w:tr>
      <w:tr w:rsidR="00A125E8">
        <w:tc>
          <w:tcPr>
            <w:tcW w:w="2268" w:type="dxa"/>
          </w:tcPr>
          <w:p w:rsidR="00A125E8" w:rsidRDefault="00A125E8">
            <w:pPr>
              <w:pStyle w:val="ConsPlusNormal"/>
            </w:pPr>
          </w:p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bookmarkStart w:id="22" w:name="P860"/>
            <w:bookmarkEnd w:id="22"/>
            <w:r>
              <w:t>8-07-12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Протез бедра модульный с внешним источником энергии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Стойкие умеренные или выраженные нарушения нейромышечных, скелетных и связанных с движением (статодинамических) функций нижней конечности вследствие:</w:t>
            </w:r>
          </w:p>
          <w:p w:rsidR="00A125E8" w:rsidRDefault="00A125E8">
            <w:pPr>
              <w:pStyle w:val="ConsPlusNormal"/>
            </w:pPr>
            <w:r>
              <w:t>костной культи/культей бедра длиной не менее 10 см;</w:t>
            </w:r>
          </w:p>
          <w:p w:rsidR="00A125E8" w:rsidRDefault="00A125E8">
            <w:pPr>
              <w:pStyle w:val="ConsPlusNormal"/>
            </w:pPr>
            <w:r>
              <w:t>вычленения в коленном суставе;</w:t>
            </w:r>
          </w:p>
          <w:p w:rsidR="00A125E8" w:rsidRDefault="00A125E8">
            <w:pPr>
              <w:pStyle w:val="ConsPlusNormal"/>
            </w:pPr>
            <w:r>
              <w:t>при потенциальном достижении 3 - 4 уровня двигательной активности.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t>Абсолютные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нарушение целостности кожных покровов культи и близлежащего сегмента, пороки и болезни культи бедра, требующие медицинских реабилитационных мероприятий и/или реконструктивных хирургических вмешательств;</w:t>
            </w:r>
          </w:p>
          <w:p w:rsidR="00A125E8" w:rsidRDefault="00A125E8">
            <w:pPr>
              <w:pStyle w:val="ConsPlusNormal"/>
            </w:pPr>
            <w:r>
              <w:t>значительно выраженные нарушения статики и координации движений (</w:t>
            </w:r>
            <w:proofErr w:type="spellStart"/>
            <w:r>
              <w:t>гиперкинетические</w:t>
            </w:r>
            <w:proofErr w:type="spellEnd"/>
            <w:r>
              <w:t>, атактические нарушения);</w:t>
            </w:r>
          </w:p>
          <w:p w:rsidR="00A125E8" w:rsidRDefault="00A125E8">
            <w:pPr>
              <w:pStyle w:val="ConsPlusNormal"/>
            </w:pPr>
            <w:r>
              <w:t>значительно выраженные нарушения функций сердечно-сосудистой системы, дыхательной системы, пищеварительной системы, эндокринной системы и метаболизма, системы крови и иммунной системы, мочевыделительной функции;</w:t>
            </w:r>
          </w:p>
          <w:p w:rsidR="00A125E8" w:rsidRDefault="00A125E8">
            <w:pPr>
              <w:pStyle w:val="ConsPlusNormal"/>
            </w:pPr>
            <w:r>
              <w:t xml:space="preserve">двусторонняя нижняя параплегия, выраженный или значительно выраженный нижний </w:t>
            </w:r>
            <w:proofErr w:type="spellStart"/>
            <w:r>
              <w:t>парапарез</w:t>
            </w:r>
            <w:proofErr w:type="spellEnd"/>
            <w:r>
              <w:t>;</w:t>
            </w:r>
          </w:p>
          <w:p w:rsidR="00A125E8" w:rsidRDefault="00A125E8">
            <w:pPr>
              <w:pStyle w:val="ConsPlusNormal"/>
            </w:pPr>
            <w:r>
              <w:lastRenderedPageBreak/>
              <w:t>стойкие выраженные, значительно выраженные нарушения нейромышечных, скелетных и связанных с движением (статодинамических) функций и/или стойкие выраженные, значительно выраженные нарушения функций сердечно-сосудистой системы сохраненной конечности.</w:t>
            </w:r>
          </w:p>
          <w:p w:rsidR="00A125E8" w:rsidRDefault="00A125E8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выраженные нарушения функций сердечно-сосудистой системы, дыхательной системы, пищеварительной системы, эндокринной системы и метаболизма, системы крови и иммунной системы, мочевыделительной функции;</w:t>
            </w:r>
          </w:p>
          <w:p w:rsidR="00A125E8" w:rsidRDefault="00A125E8">
            <w:pPr>
              <w:pStyle w:val="ConsPlusNormal"/>
            </w:pPr>
            <w:r>
              <w:t>выраженные или значительно выраженные нарушения зрения:</w:t>
            </w:r>
          </w:p>
          <w:p w:rsidR="00A125E8" w:rsidRDefault="00A125E8">
            <w:pPr>
              <w:pStyle w:val="ConsPlusNormal"/>
            </w:pPr>
            <w:r>
              <w:t>острота зрения лучше видящего глаза с коррекцией 0,1 - 0;</w:t>
            </w:r>
          </w:p>
          <w:p w:rsidR="00A125E8" w:rsidRDefault="00A125E8">
            <w:pPr>
              <w:pStyle w:val="ConsPlusNormal"/>
            </w:pPr>
            <w:r>
              <w:t>ампутация бедра вследствие злокачественных опухолей конечностей до истечения 5 лет наблюдения;</w:t>
            </w:r>
          </w:p>
          <w:p w:rsidR="00A125E8" w:rsidRDefault="00A125E8">
            <w:pPr>
              <w:pStyle w:val="ConsPlusNormal"/>
            </w:pPr>
            <w:r>
              <w:t>наличие эпилептических припадков с нарушением сознания;</w:t>
            </w:r>
          </w:p>
          <w:p w:rsidR="00A125E8" w:rsidRDefault="00A125E8">
            <w:pPr>
              <w:pStyle w:val="ConsPlusNormal"/>
            </w:pPr>
            <w:r>
              <w:t xml:space="preserve">возраст менее 6 лет (с учетом формирования навыков и умений в соответствии с биологическим </w:t>
            </w:r>
            <w:r>
              <w:lastRenderedPageBreak/>
              <w:t>возрастом);</w:t>
            </w:r>
          </w:p>
          <w:p w:rsidR="00A125E8" w:rsidRDefault="00A125E8">
            <w:pPr>
              <w:pStyle w:val="ConsPlusNormal"/>
            </w:pPr>
            <w:r>
              <w:t xml:space="preserve"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целом, нарушениям поведения, аффективно-волевым, </w:t>
            </w:r>
            <w:proofErr w:type="spellStart"/>
            <w:r>
              <w:t>психопатоподобным</w:t>
            </w:r>
            <w:proofErr w:type="spellEnd"/>
            <w:r>
              <w:t xml:space="preserve"> нарушениям, </w:t>
            </w:r>
            <w:proofErr w:type="spellStart"/>
            <w:r>
              <w:t>психопатизации</w:t>
            </w:r>
            <w:proofErr w:type="spellEnd"/>
            <w:r>
              <w:t xml:space="preserve"> личности.</w:t>
            </w:r>
          </w:p>
        </w:tc>
      </w:tr>
      <w:tr w:rsidR="00A125E8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</w:tcPr>
          <w:p w:rsidR="00A125E8" w:rsidRDefault="00A125E8">
            <w:pPr>
              <w:pStyle w:val="ConsPlusNormal"/>
            </w:pPr>
          </w:p>
        </w:tc>
        <w:tc>
          <w:tcPr>
            <w:tcW w:w="1161" w:type="dxa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bookmarkStart w:id="23" w:name="P881"/>
            <w:bookmarkEnd w:id="23"/>
            <w:r>
              <w:t>8-07-13</w:t>
            </w:r>
          </w:p>
        </w:tc>
        <w:tc>
          <w:tcPr>
            <w:tcW w:w="2837" w:type="dxa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r>
              <w:t>Протез при вычленении бедра модульный с внешним источником энергии</w:t>
            </w:r>
          </w:p>
        </w:tc>
        <w:tc>
          <w:tcPr>
            <w:tcW w:w="3830" w:type="dxa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r>
              <w:t>Стойкие выраженные нарушения нейромышечных, скелетных и связанных с движением (статодинамических) функций нижней конечности вследствие:</w:t>
            </w:r>
          </w:p>
          <w:p w:rsidR="00A125E8" w:rsidRDefault="00A125E8">
            <w:pPr>
              <w:pStyle w:val="ConsPlusNormal"/>
            </w:pPr>
            <w:r>
              <w:t>вычленения в тазобедренном суставе;</w:t>
            </w:r>
          </w:p>
          <w:p w:rsidR="00A125E8" w:rsidRDefault="00A125E8">
            <w:pPr>
              <w:pStyle w:val="ConsPlusNormal"/>
            </w:pPr>
            <w:proofErr w:type="spellStart"/>
            <w:r>
              <w:t>межподвздошно</w:t>
            </w:r>
            <w:proofErr w:type="spellEnd"/>
            <w:r>
              <w:t>-брюшной ампутации;</w:t>
            </w:r>
          </w:p>
          <w:p w:rsidR="00A125E8" w:rsidRDefault="00A125E8">
            <w:pPr>
              <w:pStyle w:val="ConsPlusNormal"/>
            </w:pPr>
            <w:proofErr w:type="spellStart"/>
            <w:r>
              <w:t>гемипельвэктомии</w:t>
            </w:r>
            <w:proofErr w:type="spellEnd"/>
            <w:r>
              <w:t>;</w:t>
            </w:r>
          </w:p>
          <w:p w:rsidR="00A125E8" w:rsidRDefault="00A125E8">
            <w:pPr>
              <w:pStyle w:val="ConsPlusNormal"/>
            </w:pPr>
            <w:r>
              <w:t>чрезмерно короткой культи бедра (уровень опила бедренной кости находится ниже уровня седалищного бугра менее чем на 6 см), в том числе атипичной;</w:t>
            </w:r>
          </w:p>
          <w:p w:rsidR="00A125E8" w:rsidRDefault="00A125E8">
            <w:pPr>
              <w:pStyle w:val="ConsPlusNormal"/>
            </w:pPr>
            <w:r>
              <w:t>при потенциальном достижении 3 - 4 уровня двигательной активности.</w:t>
            </w:r>
          </w:p>
        </w:tc>
        <w:tc>
          <w:tcPr>
            <w:tcW w:w="3515" w:type="dxa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r>
              <w:t>Абсолютные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нарушение целостности кожных покровов культи и близлежащего сегмента, пороки и болезни культи бедра, требующие медицинских реабилитационных мероприятий и/или реконструктивных хирургических вмешательств;</w:t>
            </w:r>
          </w:p>
          <w:p w:rsidR="00A125E8" w:rsidRDefault="00A125E8">
            <w:pPr>
              <w:pStyle w:val="ConsPlusNormal"/>
            </w:pPr>
            <w:r>
              <w:t>значительно выраженные нарушения статики и координации движений (</w:t>
            </w:r>
            <w:proofErr w:type="spellStart"/>
            <w:r>
              <w:t>гиперкинетические</w:t>
            </w:r>
            <w:proofErr w:type="spellEnd"/>
            <w:r>
              <w:t>, атактические нарушения);</w:t>
            </w:r>
          </w:p>
          <w:p w:rsidR="00A125E8" w:rsidRDefault="00A125E8">
            <w:pPr>
              <w:pStyle w:val="ConsPlusNormal"/>
            </w:pPr>
            <w:r>
              <w:t>значительно выраженные нарушения функций сердечно-сосудистой системы, дыхательной системы, пищеварительной системы, эндокринной системы и метаболизма, системы крови и иммунной системы, мочевыделительной функции;</w:t>
            </w:r>
          </w:p>
          <w:p w:rsidR="00A125E8" w:rsidRDefault="00A125E8">
            <w:pPr>
              <w:pStyle w:val="ConsPlusNormal"/>
            </w:pPr>
            <w:r>
              <w:t>двусторонняя нижняя параплегия;</w:t>
            </w:r>
          </w:p>
          <w:p w:rsidR="00A125E8" w:rsidRDefault="00A125E8">
            <w:pPr>
              <w:pStyle w:val="ConsPlusNormal"/>
            </w:pPr>
            <w:r>
              <w:lastRenderedPageBreak/>
              <w:t xml:space="preserve">выраженный или значительно выраженный нижний </w:t>
            </w:r>
            <w:proofErr w:type="spellStart"/>
            <w:r>
              <w:t>парапарез</w:t>
            </w:r>
            <w:proofErr w:type="spellEnd"/>
            <w:r>
              <w:t>;</w:t>
            </w:r>
          </w:p>
          <w:p w:rsidR="00A125E8" w:rsidRDefault="00A125E8">
            <w:pPr>
              <w:pStyle w:val="ConsPlusNormal"/>
            </w:pPr>
            <w:r>
              <w:t>стойкие выраженные, значительно выраженные нарушения нейромышечных, скелетных и связанных с движением (статодинамических) функций и/или стойкие выраженные, значительно выраженные нарушения функций сердечно-сосудистой системы сохраненной конечности.</w:t>
            </w:r>
          </w:p>
        </w:tc>
      </w:tr>
      <w:tr w:rsidR="00A125E8">
        <w:tblPrEx>
          <w:tblBorders>
            <w:insideH w:val="nil"/>
          </w:tblBorders>
        </w:tblPrEx>
        <w:tc>
          <w:tcPr>
            <w:tcW w:w="2268" w:type="dxa"/>
            <w:tcBorders>
              <w:top w:val="nil"/>
            </w:tcBorders>
          </w:tcPr>
          <w:p w:rsidR="00A125E8" w:rsidRDefault="00A125E8">
            <w:pPr>
              <w:pStyle w:val="ConsPlusNormal"/>
            </w:pPr>
          </w:p>
        </w:tc>
        <w:tc>
          <w:tcPr>
            <w:tcW w:w="1161" w:type="dxa"/>
            <w:tcBorders>
              <w:top w:val="nil"/>
            </w:tcBorders>
          </w:tcPr>
          <w:p w:rsidR="00A125E8" w:rsidRDefault="00A125E8">
            <w:pPr>
              <w:pStyle w:val="ConsPlusNormal"/>
            </w:pPr>
          </w:p>
        </w:tc>
        <w:tc>
          <w:tcPr>
            <w:tcW w:w="2837" w:type="dxa"/>
            <w:tcBorders>
              <w:top w:val="nil"/>
            </w:tcBorders>
          </w:tcPr>
          <w:p w:rsidR="00A125E8" w:rsidRDefault="00A125E8">
            <w:pPr>
              <w:pStyle w:val="ConsPlusNormal"/>
            </w:pPr>
          </w:p>
        </w:tc>
        <w:tc>
          <w:tcPr>
            <w:tcW w:w="3830" w:type="dxa"/>
            <w:tcBorders>
              <w:top w:val="nil"/>
            </w:tcBorders>
          </w:tcPr>
          <w:p w:rsidR="00A125E8" w:rsidRDefault="00A125E8">
            <w:pPr>
              <w:pStyle w:val="ConsPlusNormal"/>
            </w:pPr>
          </w:p>
        </w:tc>
        <w:tc>
          <w:tcPr>
            <w:tcW w:w="3515" w:type="dxa"/>
            <w:tcBorders>
              <w:top w:val="nil"/>
            </w:tcBorders>
          </w:tcPr>
          <w:p w:rsidR="00A125E8" w:rsidRDefault="00A125E8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целом;</w:t>
            </w:r>
          </w:p>
          <w:p w:rsidR="00A125E8" w:rsidRDefault="00A125E8">
            <w:pPr>
              <w:pStyle w:val="ConsPlusNormal"/>
            </w:pPr>
            <w:r>
              <w:t xml:space="preserve">нарушения поведения, аффективно-волевые, </w:t>
            </w:r>
            <w:proofErr w:type="spellStart"/>
            <w:r>
              <w:t>психоподобные</w:t>
            </w:r>
            <w:proofErr w:type="spellEnd"/>
            <w:r>
              <w:t xml:space="preserve"> нарушения, </w:t>
            </w:r>
            <w:proofErr w:type="spellStart"/>
            <w:r>
              <w:t>психопатизация</w:t>
            </w:r>
            <w:proofErr w:type="spellEnd"/>
            <w:r>
              <w:t xml:space="preserve"> личности;</w:t>
            </w:r>
          </w:p>
          <w:p w:rsidR="00A125E8" w:rsidRDefault="00A125E8">
            <w:pPr>
              <w:pStyle w:val="ConsPlusNormal"/>
            </w:pPr>
            <w:r>
              <w:t>выраженные нарушения функций сердечно-сосудистой системы, дыхательной системы, пищеварительной системы, эндокринной системы и метаболизма, системы крови и иммунной системы, мочевыделительной функции;</w:t>
            </w:r>
          </w:p>
          <w:p w:rsidR="00A125E8" w:rsidRDefault="00A125E8">
            <w:pPr>
              <w:pStyle w:val="ConsPlusNormal"/>
            </w:pPr>
            <w:r>
              <w:lastRenderedPageBreak/>
              <w:t>выраженные или значительно выраженные нарушения функции зрения: острота зрения лучше видящего глаза с коррекцией 0,1 - 0;</w:t>
            </w:r>
          </w:p>
          <w:p w:rsidR="00A125E8" w:rsidRDefault="00A125E8">
            <w:pPr>
              <w:pStyle w:val="ConsPlusNormal"/>
            </w:pPr>
            <w:r>
              <w:t>ампутация бедра вследствие злокачественных опухолей конечности до истечения 5 лет наблюдения;</w:t>
            </w:r>
          </w:p>
          <w:p w:rsidR="00A125E8" w:rsidRDefault="00A125E8">
            <w:pPr>
              <w:pStyle w:val="ConsPlusNormal"/>
            </w:pPr>
            <w:r>
              <w:t>наличие эпилептических припадков с нарушениями сознания;</w:t>
            </w:r>
          </w:p>
          <w:p w:rsidR="00A125E8" w:rsidRDefault="00A125E8">
            <w:pPr>
              <w:pStyle w:val="ConsPlusNormal"/>
            </w:pPr>
            <w:r>
              <w:t>возраст менее 6 лет (с учетом формирования навыков и умений в соответствии с биологическим возрастом).</w:t>
            </w:r>
          </w:p>
        </w:tc>
      </w:tr>
      <w:tr w:rsidR="00A125E8">
        <w:tc>
          <w:tcPr>
            <w:tcW w:w="2268" w:type="dxa"/>
            <w:vMerge w:val="restart"/>
            <w:tcBorders>
              <w:bottom w:val="nil"/>
            </w:tcBorders>
          </w:tcPr>
          <w:p w:rsidR="00A125E8" w:rsidRDefault="00A125E8">
            <w:pPr>
              <w:pStyle w:val="ConsPlusNormal"/>
            </w:pPr>
          </w:p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8-08</w:t>
            </w:r>
          </w:p>
        </w:tc>
        <w:tc>
          <w:tcPr>
            <w:tcW w:w="10182" w:type="dxa"/>
            <w:gridSpan w:val="3"/>
          </w:tcPr>
          <w:p w:rsidR="00A125E8" w:rsidRDefault="00A125E8">
            <w:pPr>
              <w:pStyle w:val="ConsPlusNormal"/>
            </w:pPr>
            <w:r>
              <w:t>Чехлы на культю голени, бедра</w:t>
            </w:r>
          </w:p>
        </w:tc>
      </w:tr>
      <w:tr w:rsidR="00A125E8"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8-08-01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Чехол на культю голени хлопчатобумажный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Культя голени.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аллергические реакции на материал чехла.</w:t>
            </w:r>
          </w:p>
        </w:tc>
      </w:tr>
      <w:tr w:rsidR="00A125E8"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8-08-02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Чехол на культю бедра хлопчатобумажный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Культя бедра.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аллергические реакции на материал чехла.</w:t>
            </w:r>
          </w:p>
        </w:tc>
      </w:tr>
      <w:tr w:rsidR="00A125E8"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8-08-03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Чехол на культю голени шерстяной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Культя голени.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аллергические реакции на материал чехла.</w:t>
            </w:r>
          </w:p>
        </w:tc>
      </w:tr>
      <w:tr w:rsidR="00A125E8"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8-08-04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 xml:space="preserve">Чехол на культю бедра </w:t>
            </w:r>
            <w:r>
              <w:lastRenderedPageBreak/>
              <w:t>шерстяной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lastRenderedPageBreak/>
              <w:t>Культя бедра.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t xml:space="preserve">Относительные медицинские </w:t>
            </w:r>
            <w:r>
              <w:lastRenderedPageBreak/>
              <w:t>противопоказания:</w:t>
            </w:r>
          </w:p>
          <w:p w:rsidR="00A125E8" w:rsidRDefault="00A125E8">
            <w:pPr>
              <w:pStyle w:val="ConsPlusNormal"/>
            </w:pPr>
            <w:r>
              <w:t>аллергические реакции на материал чехла.</w:t>
            </w:r>
          </w:p>
        </w:tc>
      </w:tr>
      <w:tr w:rsidR="00A125E8"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8-08-05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Чехол на культю голени из полимерного материала (силиконовый)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Культя голени при протезировании модульным протезом, комплектуемым чехлом из полимерного материала (силиконовым).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аллергические реакции на материал чехла.</w:t>
            </w:r>
          </w:p>
        </w:tc>
      </w:tr>
      <w:tr w:rsidR="00A125E8"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8-08-06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Чехол на культю бедра из полимерного материала (силиконовый)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Культя бедра при протезировании модульным протезом, комплектуемым чехлом из полимерного материала (силиконовым).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аллергические реакции на материал чехла.</w:t>
            </w:r>
          </w:p>
        </w:tc>
      </w:tr>
      <w:tr w:rsidR="00A125E8"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8-08-07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Косметическая оболочка на протез нижней конечности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Наличие протеза нижней конечности (для придания протезу формы, максимально приближенной к фактуре естественной, сохраненной конечности).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t>Медицинские противопоказания отсутствуют.</w:t>
            </w:r>
          </w:p>
        </w:tc>
      </w:tr>
      <w:tr w:rsidR="00A125E8"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A125E8" w:rsidRDefault="00A125E8">
            <w:pPr>
              <w:pStyle w:val="ConsPlusNormal"/>
            </w:pPr>
          </w:p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8-09</w:t>
            </w:r>
          </w:p>
        </w:tc>
        <w:tc>
          <w:tcPr>
            <w:tcW w:w="10182" w:type="dxa"/>
            <w:gridSpan w:val="3"/>
          </w:tcPr>
          <w:p w:rsidR="00A125E8" w:rsidRDefault="00A125E8">
            <w:pPr>
              <w:pStyle w:val="ConsPlusNormal"/>
            </w:pPr>
            <w:r>
              <w:t xml:space="preserve">Прочие протезы; </w:t>
            </w:r>
            <w:proofErr w:type="spellStart"/>
            <w:r>
              <w:t>ортезы</w:t>
            </w:r>
            <w:proofErr w:type="spellEnd"/>
          </w:p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8-09-01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proofErr w:type="spellStart"/>
            <w:r>
              <w:t>Экзопротез</w:t>
            </w:r>
            <w:proofErr w:type="spellEnd"/>
            <w:r>
              <w:t xml:space="preserve"> молочной железы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 xml:space="preserve">Отсутствие молочной железы после </w:t>
            </w:r>
            <w:proofErr w:type="spellStart"/>
            <w:r>
              <w:t>мастэктомии</w:t>
            </w:r>
            <w:proofErr w:type="spellEnd"/>
            <w:r>
              <w:t xml:space="preserve"> или части молочной железы.</w:t>
            </w:r>
          </w:p>
        </w:tc>
        <w:tc>
          <w:tcPr>
            <w:tcW w:w="3515" w:type="dxa"/>
            <w:vMerge w:val="restart"/>
          </w:tcPr>
          <w:p w:rsidR="00A125E8" w:rsidRDefault="00A125E8">
            <w:pPr>
              <w:pStyle w:val="ConsPlusNormal"/>
            </w:pPr>
            <w:r>
              <w:t>Абсолютные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индивидуальная непереносимость компонентов, входящих в состав изделия. 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заболевания кожи в области операционного рубца.</w:t>
            </w:r>
          </w:p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8-09-02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 xml:space="preserve">Чехол для </w:t>
            </w:r>
            <w:proofErr w:type="spellStart"/>
            <w:r>
              <w:t>экзопротеза</w:t>
            </w:r>
            <w:proofErr w:type="spellEnd"/>
            <w:r>
              <w:t xml:space="preserve"> молочной железы трикотажный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 xml:space="preserve">Отсутствие молочной железы после </w:t>
            </w:r>
            <w:proofErr w:type="spellStart"/>
            <w:r>
              <w:t>мастэктомии</w:t>
            </w:r>
            <w:proofErr w:type="spellEnd"/>
            <w:r>
              <w:t xml:space="preserve"> или части молочной железы.</w:t>
            </w:r>
          </w:p>
        </w:tc>
        <w:tc>
          <w:tcPr>
            <w:tcW w:w="3515" w:type="dxa"/>
            <w:vMerge/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8-09-03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 xml:space="preserve">Зубные протезы (кроме зубных протезов из </w:t>
            </w:r>
            <w:r>
              <w:lastRenderedPageBreak/>
              <w:t>драгоценных металлов и других дорогостоящих материалов, приравненных по стоимости к драгоценным металлам)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lastRenderedPageBreak/>
              <w:t>Врожденная адентия (полная или частичная).</w:t>
            </w:r>
          </w:p>
          <w:p w:rsidR="00A125E8" w:rsidRDefault="00A125E8">
            <w:pPr>
              <w:pStyle w:val="ConsPlusNormal"/>
            </w:pPr>
            <w:r>
              <w:lastRenderedPageBreak/>
              <w:t>Постоперационные дефекты зубных рядов с резекцией челюсти.</w:t>
            </w:r>
          </w:p>
          <w:p w:rsidR="00A125E8" w:rsidRDefault="00A125E8">
            <w:pPr>
              <w:pStyle w:val="ConsPlusNormal"/>
            </w:pPr>
            <w:r>
              <w:t>Атрофия альвеолярного отростка.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lastRenderedPageBreak/>
              <w:t>Абсолютные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lastRenderedPageBreak/>
              <w:t>индивидуальная непереносимость компонентов, входящих в состав изделия. 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паралич, выраженный парез жевательных мышц.</w:t>
            </w:r>
          </w:p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8-09-04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Глазной протез стеклянный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 xml:space="preserve">Анофтальм, </w:t>
            </w:r>
            <w:proofErr w:type="spellStart"/>
            <w:r>
              <w:t>микрофтальм</w:t>
            </w:r>
            <w:proofErr w:type="spellEnd"/>
            <w:r>
              <w:t xml:space="preserve">, </w:t>
            </w:r>
            <w:proofErr w:type="spellStart"/>
            <w:r>
              <w:t>субатрофия</w:t>
            </w:r>
            <w:proofErr w:type="spellEnd"/>
            <w:r>
              <w:t xml:space="preserve"> глазного яблока.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t>Абсолютные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деформация костей орбиты, несовместимая с протезированием;</w:t>
            </w:r>
          </w:p>
          <w:p w:rsidR="00A125E8" w:rsidRDefault="00A125E8">
            <w:pPr>
              <w:pStyle w:val="ConsPlusNormal"/>
            </w:pPr>
            <w:r>
              <w:t>индивидуальная непереносимость компонентов, входящих в состав изделия.</w:t>
            </w:r>
          </w:p>
          <w:p w:rsidR="00A125E8" w:rsidRDefault="00A125E8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 xml:space="preserve">вялотекущий </w:t>
            </w:r>
            <w:proofErr w:type="spellStart"/>
            <w:r>
              <w:t>увеит</w:t>
            </w:r>
            <w:proofErr w:type="spellEnd"/>
            <w:r>
              <w:t>;</w:t>
            </w:r>
          </w:p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8-09-05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Глазной протез пластмассовый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 xml:space="preserve">Анофтальм, </w:t>
            </w:r>
            <w:proofErr w:type="spellStart"/>
            <w:r>
              <w:t>микрофтальм</w:t>
            </w:r>
            <w:proofErr w:type="spellEnd"/>
            <w:r>
              <w:t xml:space="preserve">, </w:t>
            </w:r>
            <w:proofErr w:type="spellStart"/>
            <w:r>
              <w:t>субатрофия</w:t>
            </w:r>
            <w:proofErr w:type="spellEnd"/>
            <w:r>
              <w:t xml:space="preserve"> глазного яблока.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t>повышенное внутриглазное давление;</w:t>
            </w:r>
          </w:p>
          <w:p w:rsidR="00A125E8" w:rsidRDefault="00A125E8">
            <w:pPr>
              <w:pStyle w:val="ConsPlusNormal"/>
            </w:pPr>
            <w:r>
              <w:t>внутриглазное инородное тело;</w:t>
            </w:r>
          </w:p>
          <w:p w:rsidR="00A125E8" w:rsidRDefault="00A125E8">
            <w:pPr>
              <w:pStyle w:val="ConsPlusNormal"/>
            </w:pPr>
            <w:r>
              <w:t>предположение о наличии опухоли в глазу;</w:t>
            </w:r>
          </w:p>
          <w:p w:rsidR="00A125E8" w:rsidRDefault="00A125E8">
            <w:pPr>
              <w:pStyle w:val="ConsPlusNormal"/>
            </w:pPr>
            <w:r>
              <w:t xml:space="preserve">прозрачная роговица нормального диаметра с сохраненной </w:t>
            </w:r>
            <w:proofErr w:type="spellStart"/>
            <w:r>
              <w:t>корнеальной</w:t>
            </w:r>
            <w:proofErr w:type="spellEnd"/>
            <w:r>
              <w:t xml:space="preserve"> чувствительностью.</w:t>
            </w:r>
          </w:p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8-09-06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Протез ушной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Уродующие деформации наружного уха, сопровождающиеся нарушением целостности уха. Отсутствие наружного уха.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t>Абсолютные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индивидуальная непереносимость компонентов, входящих в состав изделия. 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lastRenderedPageBreak/>
              <w:t>биологический возраст пациента менее 8 лет;</w:t>
            </w:r>
          </w:p>
          <w:p w:rsidR="00A125E8" w:rsidRDefault="00A125E8">
            <w:pPr>
              <w:pStyle w:val="ConsPlusNormal"/>
            </w:pPr>
            <w:r>
              <w:t>тонкая кожа (менее 5 мм) на месте имплантации;</w:t>
            </w:r>
          </w:p>
          <w:p w:rsidR="00A125E8" w:rsidRDefault="00A125E8">
            <w:pPr>
              <w:pStyle w:val="ConsPlusNormal"/>
            </w:pPr>
            <w:r>
              <w:t>невозможность гигиены участков кожи или слизистой оболочки в области протезирования;</w:t>
            </w:r>
          </w:p>
          <w:p w:rsidR="00A125E8" w:rsidRDefault="00A125E8">
            <w:pPr>
              <w:pStyle w:val="ConsPlusNormal"/>
            </w:pPr>
            <w:r>
              <w:t>срок менее 1 года после облучения вследствие онкологической патологии.</w:t>
            </w:r>
          </w:p>
        </w:tc>
      </w:tr>
      <w:tr w:rsidR="00A125E8"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A125E8" w:rsidRDefault="00A125E8">
            <w:pPr>
              <w:pStyle w:val="ConsPlusNormal"/>
            </w:pPr>
          </w:p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8-09-07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Протез носовой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Уродующие деформации носа. Отсутствие носа, частей носа.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t>Абсолютные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индивидуальная непереносимость компонентов, входящих в состав изделия.</w:t>
            </w:r>
          </w:p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8-09-08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Протез неба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Заболевания, врожденные аномалии, последствия травм неба.</w:t>
            </w:r>
          </w:p>
        </w:tc>
        <w:tc>
          <w:tcPr>
            <w:tcW w:w="3515" w:type="dxa"/>
            <w:vMerge w:val="restart"/>
          </w:tcPr>
          <w:p w:rsidR="00A125E8" w:rsidRDefault="00A125E8">
            <w:pPr>
              <w:pStyle w:val="ConsPlusNormal"/>
            </w:pPr>
            <w:r>
              <w:t>Абсолютные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бульбарные нарушения;</w:t>
            </w:r>
          </w:p>
          <w:p w:rsidR="00A125E8" w:rsidRDefault="00A125E8">
            <w:pPr>
              <w:pStyle w:val="ConsPlusNormal"/>
            </w:pPr>
            <w:proofErr w:type="spellStart"/>
            <w:r>
              <w:t>миастенический</w:t>
            </w:r>
            <w:proofErr w:type="spellEnd"/>
            <w:r>
              <w:t xml:space="preserve"> синдром. 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 xml:space="preserve">не корригируемые хирургическим </w:t>
            </w:r>
            <w:proofErr w:type="gramStart"/>
            <w:r>
              <w:t>путем стенозы</w:t>
            </w:r>
            <w:proofErr w:type="gramEnd"/>
            <w:r>
              <w:t xml:space="preserve"> </w:t>
            </w:r>
            <w:proofErr w:type="spellStart"/>
            <w:r>
              <w:t>фарингоэзофагального</w:t>
            </w:r>
            <w:proofErr w:type="spellEnd"/>
            <w:r>
              <w:t xml:space="preserve"> сегмента и/или </w:t>
            </w:r>
            <w:proofErr w:type="spellStart"/>
            <w:r>
              <w:t>трахеостомы</w:t>
            </w:r>
            <w:proofErr w:type="spellEnd"/>
            <w:r>
              <w:t>;</w:t>
            </w:r>
          </w:p>
          <w:p w:rsidR="00A125E8" w:rsidRDefault="00A125E8">
            <w:pPr>
              <w:pStyle w:val="ConsPlusNormal"/>
            </w:pPr>
            <w:r>
              <w:t>лучевая терапия свыше 70 ГР в течение 7 недель (риск развития некроза тканей в зоне фистулы);</w:t>
            </w:r>
          </w:p>
          <w:p w:rsidR="00A125E8" w:rsidRDefault="00A125E8">
            <w:pPr>
              <w:pStyle w:val="ConsPlusNormal"/>
            </w:pPr>
            <w:r>
              <w:t xml:space="preserve">местные осложнения в области </w:t>
            </w:r>
            <w:proofErr w:type="spellStart"/>
            <w:r>
              <w:t>трахеостомы</w:t>
            </w:r>
            <w:proofErr w:type="spellEnd"/>
            <w:r>
              <w:t xml:space="preserve">, выраженные и значительно выраженные нарушения функций </w:t>
            </w:r>
            <w:r>
              <w:lastRenderedPageBreak/>
              <w:t>кровообращения и дыхания.</w:t>
            </w:r>
          </w:p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8-09-09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Протез голосовой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Заболевания, врожденные аномалии, последствия травм гортани.</w:t>
            </w:r>
          </w:p>
        </w:tc>
        <w:tc>
          <w:tcPr>
            <w:tcW w:w="3515" w:type="dxa"/>
            <w:vMerge/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8-09-10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Протез лицевой комбинированный, в том числе совмещенные протезы (ушной и/или носовой и/или глазницы)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 xml:space="preserve">Анофтальм, </w:t>
            </w:r>
            <w:proofErr w:type="spellStart"/>
            <w:r>
              <w:t>микрофтальм</w:t>
            </w:r>
            <w:proofErr w:type="spellEnd"/>
            <w:r>
              <w:t xml:space="preserve"> в сочетании с отсутствием уха или носа.</w:t>
            </w:r>
          </w:p>
          <w:p w:rsidR="00A125E8" w:rsidRDefault="00A125E8">
            <w:pPr>
              <w:pStyle w:val="ConsPlusNormal"/>
            </w:pPr>
            <w:r>
              <w:t>Посттравматические и послеоперационные дефекты челюстно-лицевой области.</w:t>
            </w:r>
          </w:p>
          <w:p w:rsidR="00A125E8" w:rsidRDefault="00A125E8">
            <w:pPr>
              <w:pStyle w:val="ConsPlusNormal"/>
            </w:pPr>
            <w:r>
              <w:t>Врожденные аномалии челюстно-лицевой области.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t>Абсолютные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индивидуальная непереносимость компонентов, входящих в состав изделия. 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паралич, выраженный парез лицевых мышц;</w:t>
            </w:r>
          </w:p>
          <w:p w:rsidR="00A125E8" w:rsidRDefault="00A125E8">
            <w:pPr>
              <w:pStyle w:val="ConsPlusNormal"/>
            </w:pPr>
            <w:r>
              <w:t>биологический возраст пациента менее 8 лет;</w:t>
            </w:r>
          </w:p>
          <w:p w:rsidR="00A125E8" w:rsidRDefault="00A125E8">
            <w:pPr>
              <w:pStyle w:val="ConsPlusNormal"/>
            </w:pPr>
            <w:r>
              <w:t>тонкая кожа (менее 5 мм) на месте имплантации;</w:t>
            </w:r>
          </w:p>
          <w:p w:rsidR="00A125E8" w:rsidRDefault="00A125E8">
            <w:pPr>
              <w:pStyle w:val="ConsPlusNormal"/>
            </w:pPr>
            <w:r>
              <w:t>невозможность гигиены участков кожи или слизистой оболочки в области протезирования;</w:t>
            </w:r>
          </w:p>
          <w:p w:rsidR="00A125E8" w:rsidRDefault="00A125E8">
            <w:pPr>
              <w:pStyle w:val="ConsPlusNormal"/>
            </w:pPr>
            <w:r>
              <w:t>срок менее 1 года после облучения вследствие онкологической патологии.</w:t>
            </w:r>
          </w:p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8-09-11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Протез половых органов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Отсутствие у мужчин наружных половых органов или их части, вследствие травм и дефектов наружных половых органов.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t>Абсолютные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онкологические заболевания половых органов IV стадии без ремиссии;</w:t>
            </w:r>
          </w:p>
          <w:p w:rsidR="00A125E8" w:rsidRDefault="00A125E8">
            <w:pPr>
              <w:pStyle w:val="ConsPlusNormal"/>
            </w:pPr>
            <w:r>
              <w:t>неустранимое истинное недержание мочи;</w:t>
            </w:r>
          </w:p>
          <w:p w:rsidR="00A125E8" w:rsidRDefault="00A125E8">
            <w:pPr>
              <w:pStyle w:val="ConsPlusNormal"/>
            </w:pPr>
            <w:r>
              <w:t>индивидуальная непереносимость компонентов, входящих в состав изделия.</w:t>
            </w:r>
          </w:p>
        </w:tc>
      </w:tr>
      <w:tr w:rsidR="00A125E8"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A125E8" w:rsidRDefault="00A125E8">
            <w:pPr>
              <w:pStyle w:val="ConsPlusNormal"/>
            </w:pPr>
          </w:p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8-09-12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 xml:space="preserve">Бандаж ортопедический на верхнюю конечность для </w:t>
            </w:r>
            <w:r>
              <w:lastRenderedPageBreak/>
              <w:t>улучшения лимфовенозного оттока, в том числе после ампутации молочной железы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lastRenderedPageBreak/>
              <w:t xml:space="preserve">Стойкие умеренные нарушения нейромышечных, скелетных и </w:t>
            </w:r>
            <w:r>
              <w:lastRenderedPageBreak/>
              <w:t xml:space="preserve">связанных с движением (статодинамических) функций верхней конечности, обусловленные </w:t>
            </w:r>
            <w:proofErr w:type="spellStart"/>
            <w:r>
              <w:t>лимфедемой</w:t>
            </w:r>
            <w:proofErr w:type="spellEnd"/>
            <w:r>
              <w:t xml:space="preserve"> второй стадии.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lastRenderedPageBreak/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lastRenderedPageBreak/>
              <w:t>трофические нарушения с острым и подострыми воспалительными процессами кожных покровов;</w:t>
            </w:r>
          </w:p>
          <w:p w:rsidR="00A125E8" w:rsidRDefault="00A125E8">
            <w:pPr>
              <w:pStyle w:val="ConsPlusNormal"/>
            </w:pPr>
            <w:r>
              <w:t>индивидуальная непереносимость материала, из которого изготовлено изделие.</w:t>
            </w:r>
          </w:p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8-09-13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Бандаж ортопедический поддерживающий или фиксирующий из хлопчатобумажных или эластичных тканей, в том числе бандаж-грация-трусы, бандаж-трусы, бандаж-панталоны на область живота при ослаблении мышц брюшной стенки, опущении органов, после операций на органах брюшной полости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Стойкие умеренные и выраженные нарушения нейромышечных, скелетных и связанных с движением (статодинамических) функций, обусловленные нарушениями пищеварительной, мочевыделительной системы (значительные грыжевые выпячивания, обусловленные опущениями органов брюшной полости, вследствие оперативных вмешательств, заболеваний или травматических повреждений).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t>Абсолютные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наличие патологии грудопоясничного отдела позвоночника или наличие обширного грыжевого выпячивания брюшной стенки, обуславливающие необходимость пользования полужестким или жестким корсетом;</w:t>
            </w:r>
          </w:p>
          <w:p w:rsidR="00A125E8" w:rsidRDefault="00A125E8">
            <w:pPr>
              <w:pStyle w:val="ConsPlusNormal"/>
            </w:pPr>
            <w:r>
              <w:t>непереносимость контакта с материалом, из которого изготовлено изделие.</w:t>
            </w:r>
          </w:p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8-09-14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Бандаж торакальный ортопедический после операции на сердце и при травмах грудной клетки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Стойкие умеренные, выраженные нарушения нейромышечных, скелетных и связанных с движением (статодинамических) функций, функций сердечно-сосудистой и дыхательной систем, обусловленные состоянием после операции на органах грудной клетки и/или средостения и сопровождающиеся выраженным больным синдромом и требующие ограничения экскурсии грудной клетки.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t>Относительное медицинское противопоказание:</w:t>
            </w:r>
          </w:p>
          <w:p w:rsidR="00A125E8" w:rsidRDefault="00A125E8">
            <w:pPr>
              <w:pStyle w:val="ConsPlusNormal"/>
            </w:pPr>
            <w:r>
              <w:t>непереносимость контакта с материалом, из которого изготовлено изделие.</w:t>
            </w:r>
          </w:p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8-09-15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Бандаж-суспензорий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Стойкие умеренные нарушения нейромышечных, скелетных и связанных с движением (статодинамических) функций, обусловленные нарушениями пищеварительной и мочевыделительной систем (не вправляемая скользящая пахово-мошоночная грыжа при наличии противопоказаний к хирургическому лечению).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t>Относительное медицинское противопоказание:</w:t>
            </w:r>
          </w:p>
          <w:p w:rsidR="00A125E8" w:rsidRDefault="00A125E8">
            <w:pPr>
              <w:pStyle w:val="ConsPlusNormal"/>
            </w:pPr>
            <w:r>
              <w:t>непереносимость контакта с материалом, из которого изготовлено изделие.</w:t>
            </w:r>
          </w:p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8-09-16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 xml:space="preserve">Бандаж грыжевой (паховый, </w:t>
            </w:r>
            <w:proofErr w:type="spellStart"/>
            <w:r>
              <w:t>скротальный</w:t>
            </w:r>
            <w:proofErr w:type="spellEnd"/>
            <w:r>
              <w:t>) односторонний, двухсторонний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Стойкие умеренные и выраженные нарушения нейромышечных, скелетных и связанных с движением (статодинамических) функций, обусловленные нарушениями пищеварительной и/или мочевыделительной системы, обусловленные значительными дефектами передней брюшной стенки, в паховой области, при наличии противопоказаний к хирургическому лечению.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t>Относительное медицинское противопоказание:</w:t>
            </w:r>
          </w:p>
          <w:p w:rsidR="00A125E8" w:rsidRDefault="00A125E8">
            <w:pPr>
              <w:pStyle w:val="ConsPlusNormal"/>
            </w:pPr>
            <w:r>
              <w:t>непереносимость контакта с материалом, из которого изготовлено изделие.</w:t>
            </w:r>
          </w:p>
        </w:tc>
      </w:tr>
      <w:tr w:rsidR="00A125E8"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A125E8" w:rsidRDefault="00A125E8">
            <w:pPr>
              <w:pStyle w:val="ConsPlusNormal"/>
            </w:pPr>
          </w:p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8-09-17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proofErr w:type="spellStart"/>
            <w:r>
              <w:t>Головодержатель</w:t>
            </w:r>
            <w:proofErr w:type="spellEnd"/>
            <w:r>
              <w:t xml:space="preserve"> полужесткой фиксации</w:t>
            </w:r>
          </w:p>
        </w:tc>
        <w:tc>
          <w:tcPr>
            <w:tcW w:w="3830" w:type="dxa"/>
            <w:vMerge w:val="restart"/>
          </w:tcPr>
          <w:p w:rsidR="00A125E8" w:rsidRDefault="00A125E8">
            <w:pPr>
              <w:pStyle w:val="ConsPlusNormal"/>
            </w:pPr>
            <w:r>
              <w:t>Стойкие умеренные, выраженные нарушения нейромышечных, скелетных и связанных с движением (статодинамических) функций вследствие заболеваний, последствий травм, деформаций и аномалий развития шейного отдела позвоночника.</w:t>
            </w:r>
          </w:p>
        </w:tc>
        <w:tc>
          <w:tcPr>
            <w:tcW w:w="3515" w:type="dxa"/>
            <w:vMerge w:val="restart"/>
          </w:tcPr>
          <w:p w:rsidR="00A125E8" w:rsidRDefault="00A125E8">
            <w:pPr>
              <w:pStyle w:val="ConsPlusNormal"/>
            </w:pPr>
            <w:r>
              <w:t>Относительное медицинское противопоказание:</w:t>
            </w:r>
          </w:p>
          <w:p w:rsidR="00A125E8" w:rsidRDefault="00A125E8">
            <w:pPr>
              <w:pStyle w:val="ConsPlusNormal"/>
            </w:pPr>
            <w:r>
              <w:t>непереносимость контакта с материалом, из которого изготовлено изделие.</w:t>
            </w:r>
          </w:p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8-09-18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proofErr w:type="spellStart"/>
            <w:r>
              <w:t>Головодержатель</w:t>
            </w:r>
            <w:proofErr w:type="spellEnd"/>
            <w:r>
              <w:t xml:space="preserve"> жесткой фиксации</w:t>
            </w:r>
          </w:p>
        </w:tc>
        <w:tc>
          <w:tcPr>
            <w:tcW w:w="3830" w:type="dxa"/>
            <w:vMerge/>
          </w:tcPr>
          <w:p w:rsidR="00A125E8" w:rsidRDefault="00A125E8"/>
        </w:tc>
        <w:tc>
          <w:tcPr>
            <w:tcW w:w="3515" w:type="dxa"/>
            <w:vMerge/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8-09-19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Бандаж на коленный сустав (наколенник)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Стойкие умеренные, выраженные нарушения нейромышечных, скелетных и связанных с движением (статодинамических) функций нижней конечности вследствие заболеваний, последствий травм, деформаций и аномалий развития области коленного сустава при обязательном сочетании с умеренной или выраженной патологией тазобедренного сустава.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t>Относительное медицинское противопоказание:</w:t>
            </w:r>
          </w:p>
          <w:p w:rsidR="00A125E8" w:rsidRDefault="00A125E8">
            <w:pPr>
              <w:pStyle w:val="ConsPlusNormal"/>
            </w:pPr>
            <w:r>
              <w:t>непереносимость контакта с материалом, из которого изготовлено изделие.</w:t>
            </w:r>
          </w:p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8-09-20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Бандаж компрессионный на нижнюю конечность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Стойкие умеренные, выраженные нарушения нейромышечных, скелетных и связанных с движением (статодинамических) функций нижних конечностей (хроническое заболевание вен, соответствующее 4 - 5 классу клинических проявлений международной классификации хронических болезней вен;</w:t>
            </w:r>
          </w:p>
          <w:p w:rsidR="00A125E8" w:rsidRDefault="00A125E8">
            <w:pPr>
              <w:pStyle w:val="ConsPlusNormal"/>
            </w:pPr>
            <w:proofErr w:type="spellStart"/>
            <w:r>
              <w:t>лимфедема</w:t>
            </w:r>
            <w:proofErr w:type="spellEnd"/>
            <w:r>
              <w:t xml:space="preserve"> в стадии "слоновости" нижних конечностей).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t>Относительное медицинское противопоказание:</w:t>
            </w:r>
          </w:p>
          <w:p w:rsidR="00A125E8" w:rsidRDefault="00A125E8">
            <w:pPr>
              <w:pStyle w:val="ConsPlusNormal"/>
            </w:pPr>
            <w:r>
              <w:t>непереносимость контакта с материалом, из которого изготовлено изделие.</w:t>
            </w:r>
          </w:p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8-09-21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Бюстгальтер (лиф-крепление) и/или грация (</w:t>
            </w:r>
            <w:proofErr w:type="spellStart"/>
            <w:r>
              <w:t>полуграция</w:t>
            </w:r>
            <w:proofErr w:type="spellEnd"/>
            <w:r>
              <w:t xml:space="preserve">) для фиксации </w:t>
            </w:r>
            <w:proofErr w:type="spellStart"/>
            <w:r>
              <w:t>экзопротеза</w:t>
            </w:r>
            <w:proofErr w:type="spellEnd"/>
            <w:r>
              <w:t xml:space="preserve"> молочной железы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 xml:space="preserve">Отсутствие молочной железы после </w:t>
            </w:r>
            <w:proofErr w:type="spellStart"/>
            <w:r>
              <w:t>мастэктомии</w:t>
            </w:r>
            <w:proofErr w:type="spellEnd"/>
            <w:r>
              <w:t xml:space="preserve"> или части молочной железы.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t>Медицинские противопоказания отсутствуют.</w:t>
            </w:r>
          </w:p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8-09-22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Корсет мягкой фиксации</w:t>
            </w:r>
          </w:p>
        </w:tc>
        <w:tc>
          <w:tcPr>
            <w:tcW w:w="3830" w:type="dxa"/>
            <w:vMerge w:val="restart"/>
          </w:tcPr>
          <w:p w:rsidR="00A125E8" w:rsidRDefault="00A125E8">
            <w:pPr>
              <w:pStyle w:val="ConsPlusNormal"/>
            </w:pPr>
            <w:r>
              <w:t xml:space="preserve">Стойкие умеренные, выраженные или значительно выраженные нарушения нейромышечных, скелетных и связанных с движением (статодинамических) функций </w:t>
            </w:r>
            <w:r>
              <w:lastRenderedPageBreak/>
              <w:t>позвоночника вследствие заболеваний, последствий травм, аномалий развития.</w:t>
            </w:r>
          </w:p>
        </w:tc>
        <w:tc>
          <w:tcPr>
            <w:tcW w:w="3515" w:type="dxa"/>
            <w:vMerge w:val="restart"/>
          </w:tcPr>
          <w:p w:rsidR="00A125E8" w:rsidRDefault="00A125E8">
            <w:pPr>
              <w:pStyle w:val="ConsPlusNormal"/>
            </w:pPr>
            <w:r>
              <w:lastRenderedPageBreak/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 xml:space="preserve">выраженные, значительно выраженные нарушения психических функций, приводящие </w:t>
            </w:r>
            <w:r>
              <w:lastRenderedPageBreak/>
              <w:t>к выраженному снижению или отсутствию критической оценки своего состояния и ситуации в целом.</w:t>
            </w:r>
          </w:p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8-09-23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Корсет полужесткой фиксации</w:t>
            </w:r>
          </w:p>
        </w:tc>
        <w:tc>
          <w:tcPr>
            <w:tcW w:w="3830" w:type="dxa"/>
            <w:vMerge/>
          </w:tcPr>
          <w:p w:rsidR="00A125E8" w:rsidRDefault="00A125E8"/>
        </w:tc>
        <w:tc>
          <w:tcPr>
            <w:tcW w:w="3515" w:type="dxa"/>
            <w:vMerge/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8-09-24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Корсет жесткой фиксации</w:t>
            </w:r>
          </w:p>
        </w:tc>
        <w:tc>
          <w:tcPr>
            <w:tcW w:w="3830" w:type="dxa"/>
            <w:vMerge/>
          </w:tcPr>
          <w:p w:rsidR="00A125E8" w:rsidRDefault="00A125E8"/>
        </w:tc>
        <w:tc>
          <w:tcPr>
            <w:tcW w:w="3515" w:type="dxa"/>
            <w:vMerge/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8-09-25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Корсет функционально-корригирующий</w:t>
            </w:r>
          </w:p>
        </w:tc>
        <w:tc>
          <w:tcPr>
            <w:tcW w:w="3830" w:type="dxa"/>
            <w:vMerge/>
          </w:tcPr>
          <w:p w:rsidR="00A125E8" w:rsidRDefault="00A125E8"/>
        </w:tc>
        <w:tc>
          <w:tcPr>
            <w:tcW w:w="3515" w:type="dxa"/>
            <w:vMerge/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8-09-26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proofErr w:type="spellStart"/>
            <w:r>
              <w:t>Реклинатор</w:t>
            </w:r>
            <w:proofErr w:type="spellEnd"/>
            <w:r>
              <w:t xml:space="preserve"> - корректор осанки</w:t>
            </w:r>
          </w:p>
        </w:tc>
        <w:tc>
          <w:tcPr>
            <w:tcW w:w="3830" w:type="dxa"/>
            <w:vMerge/>
          </w:tcPr>
          <w:p w:rsidR="00A125E8" w:rsidRDefault="00A125E8"/>
        </w:tc>
        <w:tc>
          <w:tcPr>
            <w:tcW w:w="3515" w:type="dxa"/>
            <w:vMerge/>
          </w:tcPr>
          <w:p w:rsidR="00A125E8" w:rsidRDefault="00A125E8"/>
        </w:tc>
      </w:tr>
      <w:tr w:rsidR="00A125E8"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A125E8" w:rsidRDefault="00A125E8">
            <w:pPr>
              <w:pStyle w:val="ConsPlusNormal"/>
            </w:pPr>
          </w:p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bookmarkStart w:id="24" w:name="P1091"/>
            <w:bookmarkEnd w:id="24"/>
            <w:r>
              <w:t>8-09-27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Аппарат на кисть</w:t>
            </w:r>
          </w:p>
        </w:tc>
        <w:tc>
          <w:tcPr>
            <w:tcW w:w="3830" w:type="dxa"/>
            <w:vMerge w:val="restart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r>
              <w:t>Стойкие умеренные, выраженные или значительно выраженные нарушения нейромышечных, скелетных и связанных с движением (статодинамических) функций верхней или нижней конечностей вследствие заболеваний, последствий травм, аномалий развития.</w:t>
            </w:r>
          </w:p>
        </w:tc>
        <w:tc>
          <w:tcPr>
            <w:tcW w:w="3515" w:type="dxa"/>
            <w:vMerge w:val="restart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целом.</w:t>
            </w:r>
          </w:p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8-09-28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Аппарат на кисть и лучезапястный сустав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3515" w:type="dxa"/>
            <w:vMerge/>
            <w:tcBorders>
              <w:bottom w:val="nil"/>
            </w:tcBorders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8-09-29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Аппарат на лучезапястный сустав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3515" w:type="dxa"/>
            <w:vMerge/>
            <w:tcBorders>
              <w:bottom w:val="nil"/>
            </w:tcBorders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8-09-30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Аппарат на локтевой сустав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3515" w:type="dxa"/>
            <w:vMerge/>
            <w:tcBorders>
              <w:bottom w:val="nil"/>
            </w:tcBorders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8-09-31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Аппарат на кисть, лучезапястный и локтевой суставы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3515" w:type="dxa"/>
            <w:vMerge/>
            <w:tcBorders>
              <w:bottom w:val="nil"/>
            </w:tcBorders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8-09-32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Аппарат на лучезапястный и локтевой суставы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3515" w:type="dxa"/>
            <w:vMerge/>
            <w:tcBorders>
              <w:bottom w:val="nil"/>
            </w:tcBorders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8-09-33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Аппарат на локтевой и плечевой суставы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3515" w:type="dxa"/>
            <w:vMerge/>
            <w:tcBorders>
              <w:bottom w:val="nil"/>
            </w:tcBorders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8-09-34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Аппарат на лучезапястный, локтевой и плечевой суставы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3515" w:type="dxa"/>
            <w:vMerge/>
            <w:tcBorders>
              <w:bottom w:val="nil"/>
            </w:tcBorders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8-09-35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Аппарат на плечевой сустав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3515" w:type="dxa"/>
            <w:vMerge/>
            <w:tcBorders>
              <w:bottom w:val="nil"/>
            </w:tcBorders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8-09-36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Аппарат на всю руку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3515" w:type="dxa"/>
            <w:vMerge/>
            <w:tcBorders>
              <w:bottom w:val="nil"/>
            </w:tcBorders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8-09-37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Аппарат на голеностопный сустав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3515" w:type="dxa"/>
            <w:vMerge/>
            <w:tcBorders>
              <w:bottom w:val="nil"/>
            </w:tcBorders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8-09-38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Аппарат на голеностопный и коленный суставы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3515" w:type="dxa"/>
            <w:vMerge/>
            <w:tcBorders>
              <w:bottom w:val="nil"/>
            </w:tcBorders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8-09-39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Аппарат на коленный сустав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3515" w:type="dxa"/>
            <w:vMerge/>
            <w:tcBorders>
              <w:bottom w:val="nil"/>
            </w:tcBorders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8-09-40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Аппарат на тазобедренный сустав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3515" w:type="dxa"/>
            <w:vMerge/>
            <w:tcBorders>
              <w:bottom w:val="nil"/>
            </w:tcBorders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8-09-41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Аппарат на коленный и тазобедренный суставы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3515" w:type="dxa"/>
            <w:vMerge/>
            <w:tcBorders>
              <w:bottom w:val="nil"/>
            </w:tcBorders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8-09-42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Аппарат на всю ногу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3515" w:type="dxa"/>
            <w:vMerge/>
            <w:tcBorders>
              <w:bottom w:val="nil"/>
            </w:tcBorders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8-09-43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Аппарат на нижние конечности и туловище (</w:t>
            </w:r>
            <w:proofErr w:type="spellStart"/>
            <w:r>
              <w:t>ортез</w:t>
            </w:r>
            <w:proofErr w:type="spellEnd"/>
            <w:r>
              <w:t>)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3515" w:type="dxa"/>
            <w:vMerge/>
            <w:tcBorders>
              <w:bottom w:val="nil"/>
            </w:tcBorders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8-09-44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Тутор на лучезапястный сустав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3515" w:type="dxa"/>
            <w:vMerge/>
            <w:tcBorders>
              <w:bottom w:val="nil"/>
            </w:tcBorders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8-09-45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Тутор на предплечье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3515" w:type="dxa"/>
            <w:vMerge/>
            <w:tcBorders>
              <w:bottom w:val="nil"/>
            </w:tcBorders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8-09-46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Тутор на локтевой сустав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3515" w:type="dxa"/>
            <w:vMerge/>
            <w:tcBorders>
              <w:bottom w:val="nil"/>
            </w:tcBorders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8-09-47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Тутор на плечевой сустав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3515" w:type="dxa"/>
            <w:vMerge/>
            <w:tcBorders>
              <w:bottom w:val="nil"/>
            </w:tcBorders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8-09-48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Тутор на всю руку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3515" w:type="dxa"/>
            <w:vMerge/>
            <w:tcBorders>
              <w:bottom w:val="nil"/>
            </w:tcBorders>
          </w:tcPr>
          <w:p w:rsidR="00A125E8" w:rsidRDefault="00A125E8"/>
        </w:tc>
      </w:tr>
      <w:tr w:rsidR="00A125E8"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A125E8" w:rsidRDefault="00A125E8">
            <w:pPr>
              <w:pStyle w:val="ConsPlusNormal"/>
            </w:pPr>
          </w:p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8-09-49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Тутор на голеностопный сустав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3515" w:type="dxa"/>
            <w:vMerge/>
            <w:tcBorders>
              <w:bottom w:val="nil"/>
            </w:tcBorders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8-09-50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Тутор косметический на голень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3515" w:type="dxa"/>
            <w:vMerge/>
            <w:tcBorders>
              <w:bottom w:val="nil"/>
            </w:tcBorders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8-09-51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Тутор на коленный сустав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3515" w:type="dxa"/>
            <w:vMerge/>
            <w:tcBorders>
              <w:bottom w:val="nil"/>
            </w:tcBorders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8-09-52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Тутор на тазобедренный сустав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3515" w:type="dxa"/>
            <w:vMerge/>
            <w:tcBorders>
              <w:bottom w:val="nil"/>
            </w:tcBorders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8-09-53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Тутор на коленный и тазобедренный суставы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3515" w:type="dxa"/>
            <w:vMerge/>
            <w:tcBorders>
              <w:bottom w:val="nil"/>
            </w:tcBorders>
          </w:tcPr>
          <w:p w:rsidR="00A125E8" w:rsidRDefault="00A125E8"/>
        </w:tc>
      </w:tr>
      <w:tr w:rsidR="00A125E8">
        <w:tblPrEx>
          <w:tblBorders>
            <w:insideH w:val="nil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bookmarkStart w:id="25" w:name="P1149"/>
            <w:bookmarkEnd w:id="25"/>
            <w:r>
              <w:t>8-09-54</w:t>
            </w:r>
          </w:p>
        </w:tc>
        <w:tc>
          <w:tcPr>
            <w:tcW w:w="2837" w:type="dxa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r>
              <w:t>Тутор на всю ногу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3515" w:type="dxa"/>
            <w:vMerge/>
            <w:tcBorders>
              <w:bottom w:val="nil"/>
            </w:tcBorders>
          </w:tcPr>
          <w:p w:rsidR="00A125E8" w:rsidRDefault="00A125E8"/>
        </w:tc>
      </w:tr>
      <w:tr w:rsidR="00A125E8">
        <w:tblPrEx>
          <w:tblBorders>
            <w:insideH w:val="nil"/>
          </w:tblBorders>
        </w:tblPrEx>
        <w:tc>
          <w:tcPr>
            <w:tcW w:w="13611" w:type="dxa"/>
            <w:gridSpan w:val="5"/>
            <w:tcBorders>
              <w:top w:val="nil"/>
            </w:tcBorders>
          </w:tcPr>
          <w:p w:rsidR="00A125E8" w:rsidRDefault="00A125E8">
            <w:pPr>
              <w:pStyle w:val="ConsPlusNormal"/>
              <w:jc w:val="both"/>
            </w:pPr>
          </w:p>
        </w:tc>
      </w:tr>
      <w:tr w:rsidR="00A125E8">
        <w:tc>
          <w:tcPr>
            <w:tcW w:w="2268" w:type="dxa"/>
            <w:vMerge w:val="restart"/>
          </w:tcPr>
          <w:p w:rsidR="00A125E8" w:rsidRDefault="00A125E8">
            <w:pPr>
              <w:pStyle w:val="ConsPlusNormal"/>
              <w:outlineLvl w:val="1"/>
            </w:pPr>
            <w:hyperlink r:id="rId13" w:history="1">
              <w:r>
                <w:rPr>
                  <w:color w:val="0000FF"/>
                </w:rPr>
                <w:t>9</w:t>
              </w:r>
            </w:hyperlink>
            <w:r>
              <w:t>. Ортопедическая обувь</w:t>
            </w:r>
          </w:p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9-01</w:t>
            </w:r>
          </w:p>
        </w:tc>
        <w:tc>
          <w:tcPr>
            <w:tcW w:w="10182" w:type="dxa"/>
            <w:gridSpan w:val="3"/>
          </w:tcPr>
          <w:p w:rsidR="00A125E8" w:rsidRDefault="00A125E8">
            <w:pPr>
              <w:pStyle w:val="ConsPlusNormal"/>
            </w:pPr>
            <w:r>
              <w:t>Ортопедическая обувь без утепленной подкладки</w:t>
            </w:r>
          </w:p>
        </w:tc>
      </w:tr>
      <w:tr w:rsidR="00A125E8">
        <w:tc>
          <w:tcPr>
            <w:tcW w:w="2268" w:type="dxa"/>
            <w:vMerge/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9-01-01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Ортопедическая обувь сложная без утепленной подкладки (пара)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Стойкие умеренные, выраженные нарушения нейромышечных, скелетных и связанных с движением (статодинамических) функций вследствие:</w:t>
            </w:r>
          </w:p>
          <w:p w:rsidR="00A125E8" w:rsidRDefault="00A125E8">
            <w:pPr>
              <w:pStyle w:val="ConsPlusNormal"/>
            </w:pPr>
            <w:r>
              <w:t>заболеваний, последствий травм, деформаций стоп и голеностопного сустава;</w:t>
            </w:r>
          </w:p>
          <w:p w:rsidR="00A125E8" w:rsidRDefault="00A125E8">
            <w:pPr>
              <w:pStyle w:val="ConsPlusNormal"/>
            </w:pPr>
            <w:proofErr w:type="spellStart"/>
            <w:r>
              <w:t>лимфостаза</w:t>
            </w:r>
            <w:proofErr w:type="spellEnd"/>
            <w:r>
              <w:t xml:space="preserve"> (слоновости);</w:t>
            </w:r>
          </w:p>
          <w:p w:rsidR="00A125E8" w:rsidRDefault="00A125E8">
            <w:pPr>
              <w:pStyle w:val="ConsPlusNormal"/>
            </w:pPr>
            <w:r>
              <w:t>синдрома диабетической стопы;</w:t>
            </w:r>
          </w:p>
          <w:p w:rsidR="00A125E8" w:rsidRDefault="00A125E8">
            <w:pPr>
              <w:pStyle w:val="ConsPlusNormal"/>
            </w:pPr>
            <w:r>
              <w:t>акромегалии;</w:t>
            </w:r>
          </w:p>
          <w:p w:rsidR="00A125E8" w:rsidRDefault="00A125E8">
            <w:pPr>
              <w:pStyle w:val="ConsPlusNormal"/>
            </w:pPr>
            <w:r>
              <w:t>при использовании туторов.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обширные трофические язвы стопы;</w:t>
            </w:r>
          </w:p>
          <w:p w:rsidR="00A125E8" w:rsidRDefault="00A125E8">
            <w:pPr>
              <w:pStyle w:val="ConsPlusNormal"/>
            </w:pPr>
            <w:r>
              <w:t>распространенные гнойные процессы в мягких тканях;</w:t>
            </w:r>
          </w:p>
          <w:p w:rsidR="00A125E8" w:rsidRDefault="00A125E8">
            <w:pPr>
              <w:pStyle w:val="ConsPlusNormal"/>
            </w:pPr>
            <w:r>
              <w:t>отсутствие опороспособности нижней конечности из-за обширного рубцового изменения ткани, склонной к изъязвлению.</w:t>
            </w:r>
          </w:p>
        </w:tc>
      </w:tr>
      <w:tr w:rsidR="00A125E8">
        <w:tc>
          <w:tcPr>
            <w:tcW w:w="2268" w:type="dxa"/>
            <w:vMerge/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9-01-02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Ортопедическая обувь сложная на сохраненную конечность и обувь на протез без утепленной подкладки (пара)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Стойкие умеренные, выраженные нарушения нейромышечных, скелетных и связанных с движением (статодинамических) функций нижней конечности вследствие заболеваний, последствий травм, аномалий развития, при использовании протеза нижней конечности.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обширные трофические язвы стопы;</w:t>
            </w:r>
          </w:p>
          <w:p w:rsidR="00A125E8" w:rsidRDefault="00A125E8">
            <w:pPr>
              <w:pStyle w:val="ConsPlusNormal"/>
            </w:pPr>
            <w:r>
              <w:t>распространенные гнойные процессы в мягких тканях;</w:t>
            </w:r>
          </w:p>
          <w:p w:rsidR="00A125E8" w:rsidRDefault="00A125E8">
            <w:pPr>
              <w:pStyle w:val="ConsPlusNormal"/>
            </w:pPr>
            <w:r>
              <w:t>отсутствие опороспособности нижней конечности из-за обширного рубцового изменения ткани, склонной к изъязвлению;</w:t>
            </w:r>
          </w:p>
          <w:p w:rsidR="00A125E8" w:rsidRDefault="00A125E8">
            <w:pPr>
              <w:pStyle w:val="ConsPlusNormal"/>
            </w:pPr>
            <w:r>
              <w:lastRenderedPageBreak/>
              <w:t>аллергические реакции на материалы ортопедического изделия.</w:t>
            </w:r>
          </w:p>
        </w:tc>
      </w:tr>
      <w:tr w:rsidR="00A125E8">
        <w:tc>
          <w:tcPr>
            <w:tcW w:w="2268" w:type="dxa"/>
            <w:vMerge/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9-01-03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Ортопедическая обувь на протезы при двусторонней ампутации нижних конечностей (пара)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Стойкие умеренные, выраженные нарушения нейромышечных, скелетных и связанных с движением (статодинамических) функций нижней конечности вследствие заболеваний, последствий травм, аномалий развития, при использовании протезов нижней конечности.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t>Медицинские противопоказания отсутствуют.</w:t>
            </w:r>
          </w:p>
        </w:tc>
      </w:tr>
      <w:tr w:rsidR="00A125E8">
        <w:tc>
          <w:tcPr>
            <w:tcW w:w="2268" w:type="dxa"/>
            <w:vMerge/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bookmarkStart w:id="26" w:name="P1179"/>
            <w:bookmarkEnd w:id="26"/>
            <w:r>
              <w:t>9-01-04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Ортопедическая обувь сложная на аппарат без утепленной подкладки (пара)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Стойкие умеренные, выраженные или значительно выраженные нарушения нейромышечных, скелетных и связанных с движением (статодинамических) функций нижней конечности вследствие заболеваний, последствий травм, аномалий развития при определении медицинских показаний для обеспечения аппаратом.</w:t>
            </w:r>
          </w:p>
        </w:tc>
        <w:tc>
          <w:tcPr>
            <w:tcW w:w="3515" w:type="dxa"/>
            <w:vMerge w:val="restart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обширные трофические язвы стопы;</w:t>
            </w:r>
          </w:p>
          <w:p w:rsidR="00A125E8" w:rsidRDefault="00A125E8">
            <w:pPr>
              <w:pStyle w:val="ConsPlusNormal"/>
            </w:pPr>
            <w:r>
              <w:t>распространенные гнойные процессы в мягких тканях;</w:t>
            </w:r>
          </w:p>
          <w:p w:rsidR="00A125E8" w:rsidRDefault="00A125E8">
            <w:pPr>
              <w:pStyle w:val="ConsPlusNormal"/>
            </w:pPr>
            <w:r>
              <w:t>отсутствие опороспособности нижней конечности из-за обширного рубцового изменения ткани, склонной к изъязвлению;</w:t>
            </w:r>
          </w:p>
          <w:p w:rsidR="00A125E8" w:rsidRDefault="00A125E8">
            <w:pPr>
              <w:pStyle w:val="ConsPlusNormal"/>
            </w:pPr>
            <w:r>
              <w:t>аллергические реакции на материалы ортопедического изделия.</w:t>
            </w:r>
          </w:p>
        </w:tc>
      </w:tr>
      <w:tr w:rsidR="00A125E8">
        <w:tc>
          <w:tcPr>
            <w:tcW w:w="2268" w:type="dxa"/>
            <w:vMerge/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bookmarkStart w:id="27" w:name="P1187"/>
            <w:bookmarkEnd w:id="27"/>
            <w:r>
              <w:t>9-01-05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Ортопедическая обувь сложная на аппарат и обувь на протез без утепленной подкладки (пара)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Стойкие умеренные, выраженные нарушения нейромышечных, скелетных и связанных с движением (статодинамических) функций нижней конечности вследствие заболеваний, последствий травм, аномалий развития, при использовании протеза нижней конечности и аппарата на сохраненную конечность.</w:t>
            </w:r>
          </w:p>
        </w:tc>
        <w:tc>
          <w:tcPr>
            <w:tcW w:w="3515" w:type="dxa"/>
            <w:vMerge/>
            <w:tcBorders>
              <w:bottom w:val="nil"/>
            </w:tcBorders>
          </w:tcPr>
          <w:p w:rsidR="00A125E8" w:rsidRDefault="00A125E8"/>
        </w:tc>
      </w:tr>
      <w:tr w:rsidR="00A125E8">
        <w:tc>
          <w:tcPr>
            <w:tcW w:w="2268" w:type="dxa"/>
            <w:vMerge/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9-01-06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Вкладной башмачок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Стойкие умеренные нарушения нейромышечных, скелетных и связанных с движением (статодинамических) функций, связанные с ампутацией переднего и среднего отделов стопы.</w:t>
            </w:r>
          </w:p>
        </w:tc>
        <w:tc>
          <w:tcPr>
            <w:tcW w:w="3515" w:type="dxa"/>
            <w:tcBorders>
              <w:top w:val="nil"/>
            </w:tcBorders>
          </w:tcPr>
          <w:p w:rsidR="00A125E8" w:rsidRDefault="00A125E8">
            <w:pPr>
              <w:pStyle w:val="ConsPlusNormal"/>
            </w:pPr>
          </w:p>
        </w:tc>
      </w:tr>
      <w:tr w:rsidR="00A125E8">
        <w:tc>
          <w:tcPr>
            <w:tcW w:w="2268" w:type="dxa"/>
            <w:vMerge w:val="restart"/>
            <w:tcBorders>
              <w:bottom w:val="nil"/>
            </w:tcBorders>
          </w:tcPr>
          <w:p w:rsidR="00A125E8" w:rsidRDefault="00A125E8">
            <w:pPr>
              <w:pStyle w:val="ConsPlusNormal"/>
            </w:pPr>
          </w:p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9-02</w:t>
            </w:r>
          </w:p>
        </w:tc>
        <w:tc>
          <w:tcPr>
            <w:tcW w:w="10182" w:type="dxa"/>
            <w:gridSpan w:val="3"/>
          </w:tcPr>
          <w:p w:rsidR="00A125E8" w:rsidRDefault="00A125E8">
            <w:pPr>
              <w:pStyle w:val="ConsPlusNormal"/>
            </w:pPr>
            <w:r>
              <w:t>Ортопедическая обувь на утепленной подкладке</w:t>
            </w:r>
          </w:p>
        </w:tc>
      </w:tr>
      <w:tr w:rsidR="00A125E8"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9-02-01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Ортопедическая обувь сложная на утепленной подкладке (пара)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Стойкие умеренные, выраженные нарушения нейромышечных, скелетных и связанных с движением (статодинамических) функций вследствие:</w:t>
            </w:r>
          </w:p>
          <w:p w:rsidR="00A125E8" w:rsidRDefault="00A125E8">
            <w:pPr>
              <w:pStyle w:val="ConsPlusNormal"/>
            </w:pPr>
            <w:r>
              <w:t>заболеваний, последствий травм, деформаций стоп и голеностопного сустава;</w:t>
            </w:r>
          </w:p>
          <w:p w:rsidR="00A125E8" w:rsidRDefault="00A125E8">
            <w:pPr>
              <w:pStyle w:val="ConsPlusNormal"/>
            </w:pPr>
            <w:proofErr w:type="spellStart"/>
            <w:r>
              <w:t>лимфостаза</w:t>
            </w:r>
            <w:proofErr w:type="spellEnd"/>
            <w:r>
              <w:t xml:space="preserve"> (слоновости);</w:t>
            </w:r>
          </w:p>
          <w:p w:rsidR="00A125E8" w:rsidRDefault="00A125E8">
            <w:pPr>
              <w:pStyle w:val="ConsPlusNormal"/>
            </w:pPr>
            <w:r>
              <w:t>синдрома диабетической стопы;</w:t>
            </w:r>
          </w:p>
          <w:p w:rsidR="00A125E8" w:rsidRDefault="00A125E8">
            <w:pPr>
              <w:pStyle w:val="ConsPlusNormal"/>
            </w:pPr>
            <w:r>
              <w:t>акромегалии;</w:t>
            </w:r>
          </w:p>
          <w:p w:rsidR="00A125E8" w:rsidRDefault="00A125E8">
            <w:pPr>
              <w:pStyle w:val="ConsPlusNormal"/>
            </w:pPr>
            <w:r>
              <w:t>при использовании туторов.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обширные трофические язвы стопы;</w:t>
            </w:r>
          </w:p>
          <w:p w:rsidR="00A125E8" w:rsidRDefault="00A125E8">
            <w:pPr>
              <w:pStyle w:val="ConsPlusNormal"/>
            </w:pPr>
            <w:r>
              <w:t>распространенные гнойные процессы в мягких тканях;</w:t>
            </w:r>
          </w:p>
          <w:p w:rsidR="00A125E8" w:rsidRDefault="00A125E8">
            <w:pPr>
              <w:pStyle w:val="ConsPlusNormal"/>
            </w:pPr>
            <w:r>
              <w:t>отсутствие опороспособности нижней конечности из-за обширного рубцового изменения ткани, склонной к изъязвлению;</w:t>
            </w:r>
          </w:p>
          <w:p w:rsidR="00A125E8" w:rsidRDefault="00A125E8">
            <w:pPr>
              <w:pStyle w:val="ConsPlusNormal"/>
            </w:pPr>
            <w:r>
              <w:t>аллергические реакции на материалы ортопедического изделия.</w:t>
            </w:r>
          </w:p>
        </w:tc>
      </w:tr>
      <w:tr w:rsidR="00A125E8"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9-02-02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Ортопедическая обувь сложная на сохраненную конечность и обувь на протез на утепленной подкладке (пара)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Стойкие умеренные, выраженные нарушения нейромышечных, скелетных и связанных с движением (статодинамических) функций нижней конечности вследствие заболеваний, последствий травм, аномалий развития, при использовании протеза нижней конечности.</w:t>
            </w:r>
          </w:p>
        </w:tc>
        <w:tc>
          <w:tcPr>
            <w:tcW w:w="3515" w:type="dxa"/>
            <w:vMerge w:val="restart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обширные трофические язвы стопы;</w:t>
            </w:r>
          </w:p>
          <w:p w:rsidR="00A125E8" w:rsidRDefault="00A125E8">
            <w:pPr>
              <w:pStyle w:val="ConsPlusNormal"/>
            </w:pPr>
            <w:r>
              <w:t>распространенные гнойные процессы в мягких тканях;</w:t>
            </w:r>
          </w:p>
          <w:p w:rsidR="00A125E8" w:rsidRDefault="00A125E8">
            <w:pPr>
              <w:pStyle w:val="ConsPlusNormal"/>
            </w:pPr>
            <w:r>
              <w:t>отсутствие опороспособности нижней конечности из-за обширного рубцового изменения ткани, склонной к изъязвлению;</w:t>
            </w:r>
          </w:p>
          <w:p w:rsidR="00A125E8" w:rsidRDefault="00A125E8">
            <w:pPr>
              <w:pStyle w:val="ConsPlusNormal"/>
            </w:pPr>
            <w:r>
              <w:lastRenderedPageBreak/>
              <w:t>аллергические реакции на материалы ортопедического изделия.</w:t>
            </w:r>
          </w:p>
        </w:tc>
      </w:tr>
      <w:tr w:rsidR="00A125E8"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bookmarkStart w:id="28" w:name="P1218"/>
            <w:bookmarkEnd w:id="28"/>
            <w:r>
              <w:t>9-02-03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 xml:space="preserve">Ортопедическая обувь сложная на аппарат на </w:t>
            </w:r>
            <w:r>
              <w:lastRenderedPageBreak/>
              <w:t>утепленной подкладке (пара)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lastRenderedPageBreak/>
              <w:t xml:space="preserve">Стойкие умеренные, выраженные или значительно выраженные нарушения </w:t>
            </w:r>
            <w:r>
              <w:lastRenderedPageBreak/>
              <w:t>нейромышечных, скелетных и связанных с движением (статодинамических) функций нижней конечности вследствие заболеваний, последствий травм, аномалий развития при определении медицинских показаний для обеспечения аппаратом.</w:t>
            </w:r>
          </w:p>
        </w:tc>
        <w:tc>
          <w:tcPr>
            <w:tcW w:w="3515" w:type="dxa"/>
            <w:vMerge/>
            <w:tcBorders>
              <w:bottom w:val="nil"/>
            </w:tcBorders>
          </w:tcPr>
          <w:p w:rsidR="00A125E8" w:rsidRDefault="00A125E8"/>
        </w:tc>
      </w:tr>
      <w:tr w:rsidR="00A125E8">
        <w:tblPrEx>
          <w:tblBorders>
            <w:insideH w:val="nil"/>
          </w:tblBorders>
        </w:tblPrEx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bookmarkStart w:id="29" w:name="P1221"/>
            <w:bookmarkEnd w:id="29"/>
            <w:r>
              <w:t>9-02-04</w:t>
            </w:r>
          </w:p>
        </w:tc>
        <w:tc>
          <w:tcPr>
            <w:tcW w:w="2837" w:type="dxa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r>
              <w:t>Ортопедическая обувь сложная на аппарат и обувь на протез на утепленной подкладке (пара)</w:t>
            </w:r>
          </w:p>
        </w:tc>
        <w:tc>
          <w:tcPr>
            <w:tcW w:w="3830" w:type="dxa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r>
              <w:t>Стойкие умеренные, выраженные нарушения нейромышечных, скелетных и связанных с движением (статодинамических) функций нижней конечности вследствие заболеваний, последствий травм, аномалий развития, при использовании протеза нижней конечности и аппарата на сохраненную конечность.</w:t>
            </w:r>
          </w:p>
        </w:tc>
        <w:tc>
          <w:tcPr>
            <w:tcW w:w="3515" w:type="dxa"/>
            <w:vMerge/>
            <w:tcBorders>
              <w:bottom w:val="nil"/>
            </w:tcBorders>
          </w:tcPr>
          <w:p w:rsidR="00A125E8" w:rsidRDefault="00A125E8"/>
        </w:tc>
      </w:tr>
      <w:tr w:rsidR="00A125E8">
        <w:tblPrEx>
          <w:tblBorders>
            <w:insideH w:val="nil"/>
          </w:tblBorders>
        </w:tblPrEx>
        <w:tc>
          <w:tcPr>
            <w:tcW w:w="13611" w:type="dxa"/>
            <w:gridSpan w:val="5"/>
            <w:tcBorders>
              <w:top w:val="nil"/>
            </w:tcBorders>
          </w:tcPr>
          <w:p w:rsidR="00A125E8" w:rsidRDefault="00A125E8">
            <w:pPr>
              <w:pStyle w:val="ConsPlusNormal"/>
              <w:jc w:val="both"/>
            </w:pPr>
          </w:p>
        </w:tc>
      </w:tr>
      <w:tr w:rsidR="00A125E8">
        <w:tc>
          <w:tcPr>
            <w:tcW w:w="2268" w:type="dxa"/>
            <w:vMerge w:val="restart"/>
          </w:tcPr>
          <w:p w:rsidR="00A125E8" w:rsidRDefault="00A125E8">
            <w:pPr>
              <w:pStyle w:val="ConsPlusNormal"/>
              <w:outlineLvl w:val="1"/>
            </w:pPr>
            <w:hyperlink r:id="rId14" w:history="1">
              <w:r>
                <w:rPr>
                  <w:color w:val="0000FF"/>
                </w:rPr>
                <w:t>10</w:t>
              </w:r>
            </w:hyperlink>
            <w:r>
              <w:t xml:space="preserve">. </w:t>
            </w:r>
            <w:proofErr w:type="spellStart"/>
            <w:r>
              <w:t>Противопролежневые</w:t>
            </w:r>
            <w:proofErr w:type="spellEnd"/>
            <w:r>
              <w:t xml:space="preserve"> матрацы и подушки</w:t>
            </w:r>
          </w:p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10-01</w:t>
            </w:r>
          </w:p>
        </w:tc>
        <w:tc>
          <w:tcPr>
            <w:tcW w:w="10182" w:type="dxa"/>
            <w:gridSpan w:val="3"/>
          </w:tcPr>
          <w:p w:rsidR="00A125E8" w:rsidRDefault="00A125E8">
            <w:pPr>
              <w:pStyle w:val="ConsPlusNormal"/>
            </w:pPr>
            <w:proofErr w:type="spellStart"/>
            <w:r>
              <w:t>Противопролежневые</w:t>
            </w:r>
            <w:proofErr w:type="spellEnd"/>
            <w:r>
              <w:t xml:space="preserve"> матрацы</w:t>
            </w:r>
          </w:p>
        </w:tc>
      </w:tr>
      <w:tr w:rsidR="00A125E8">
        <w:tc>
          <w:tcPr>
            <w:tcW w:w="2268" w:type="dxa"/>
            <w:vMerge/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10-01-01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proofErr w:type="spellStart"/>
            <w:r>
              <w:t>Противопролежневый</w:t>
            </w:r>
            <w:proofErr w:type="spellEnd"/>
            <w:r>
              <w:t xml:space="preserve"> матрац полиуретановый</w:t>
            </w:r>
          </w:p>
        </w:tc>
        <w:tc>
          <w:tcPr>
            <w:tcW w:w="3830" w:type="dxa"/>
            <w:vMerge w:val="restart"/>
          </w:tcPr>
          <w:p w:rsidR="00A125E8" w:rsidRDefault="00A125E8">
            <w:pPr>
              <w:pStyle w:val="ConsPlusNormal"/>
            </w:pPr>
            <w:r>
              <w:t>Значительно выраженные нарушения нейромышечных, скелетных и связанных с движением (статодинамических) функций, приводящие к вынужденному длительному лежанию или обездвиженности.</w:t>
            </w:r>
          </w:p>
        </w:tc>
        <w:tc>
          <w:tcPr>
            <w:tcW w:w="3515" w:type="dxa"/>
            <w:vMerge w:val="restart"/>
          </w:tcPr>
          <w:p w:rsidR="00A125E8" w:rsidRDefault="00A125E8">
            <w:pPr>
              <w:pStyle w:val="ConsPlusNormal"/>
            </w:pPr>
            <w:r>
              <w:t>Медицинские противопоказания отсутствуют.</w:t>
            </w:r>
          </w:p>
        </w:tc>
      </w:tr>
      <w:tr w:rsidR="00A125E8">
        <w:tc>
          <w:tcPr>
            <w:tcW w:w="2268" w:type="dxa"/>
            <w:vMerge/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10-01-02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proofErr w:type="spellStart"/>
            <w:r>
              <w:t>Противопролежневый</w:t>
            </w:r>
            <w:proofErr w:type="spellEnd"/>
            <w:r>
              <w:t xml:space="preserve"> матрац </w:t>
            </w:r>
            <w:proofErr w:type="spellStart"/>
            <w:r>
              <w:t>гелевый</w:t>
            </w:r>
            <w:proofErr w:type="spellEnd"/>
          </w:p>
        </w:tc>
        <w:tc>
          <w:tcPr>
            <w:tcW w:w="3830" w:type="dxa"/>
            <w:vMerge/>
          </w:tcPr>
          <w:p w:rsidR="00A125E8" w:rsidRDefault="00A125E8"/>
        </w:tc>
        <w:tc>
          <w:tcPr>
            <w:tcW w:w="3515" w:type="dxa"/>
            <w:vMerge/>
          </w:tcPr>
          <w:p w:rsidR="00A125E8" w:rsidRDefault="00A125E8"/>
        </w:tc>
      </w:tr>
      <w:tr w:rsidR="00A125E8">
        <w:tc>
          <w:tcPr>
            <w:tcW w:w="2268" w:type="dxa"/>
            <w:vMerge/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10-01-03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proofErr w:type="spellStart"/>
            <w:r>
              <w:t>Противопролежневый</w:t>
            </w:r>
            <w:proofErr w:type="spellEnd"/>
            <w:r>
              <w:t xml:space="preserve"> матрац воздушный (с компрессором)</w:t>
            </w:r>
          </w:p>
        </w:tc>
        <w:tc>
          <w:tcPr>
            <w:tcW w:w="3830" w:type="dxa"/>
            <w:vMerge/>
          </w:tcPr>
          <w:p w:rsidR="00A125E8" w:rsidRDefault="00A125E8"/>
        </w:tc>
        <w:tc>
          <w:tcPr>
            <w:tcW w:w="3515" w:type="dxa"/>
            <w:vMerge/>
          </w:tcPr>
          <w:p w:rsidR="00A125E8" w:rsidRDefault="00A125E8"/>
        </w:tc>
      </w:tr>
      <w:tr w:rsidR="00A125E8">
        <w:tc>
          <w:tcPr>
            <w:tcW w:w="2268" w:type="dxa"/>
            <w:vMerge/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10-02</w:t>
            </w:r>
          </w:p>
        </w:tc>
        <w:tc>
          <w:tcPr>
            <w:tcW w:w="10182" w:type="dxa"/>
            <w:gridSpan w:val="3"/>
          </w:tcPr>
          <w:p w:rsidR="00A125E8" w:rsidRDefault="00A125E8">
            <w:pPr>
              <w:pStyle w:val="ConsPlusNormal"/>
            </w:pPr>
            <w:proofErr w:type="spellStart"/>
            <w:r>
              <w:t>Противопролежневые</w:t>
            </w:r>
            <w:proofErr w:type="spellEnd"/>
            <w:r>
              <w:t xml:space="preserve"> подушки</w:t>
            </w:r>
          </w:p>
        </w:tc>
      </w:tr>
      <w:tr w:rsidR="00A125E8">
        <w:tc>
          <w:tcPr>
            <w:tcW w:w="2268" w:type="dxa"/>
            <w:vMerge/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10-02-01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proofErr w:type="spellStart"/>
            <w:r>
              <w:t>Противопролежневая</w:t>
            </w:r>
            <w:proofErr w:type="spellEnd"/>
            <w:r>
              <w:t xml:space="preserve"> подушка полиуретановая</w:t>
            </w:r>
          </w:p>
        </w:tc>
        <w:tc>
          <w:tcPr>
            <w:tcW w:w="3830" w:type="dxa"/>
            <w:vMerge w:val="restart"/>
          </w:tcPr>
          <w:p w:rsidR="00A125E8" w:rsidRDefault="00A125E8">
            <w:pPr>
              <w:pStyle w:val="ConsPlusNormal"/>
            </w:pPr>
            <w:r>
              <w:t>Значительно выраженные нарушения нейромышечных, скелетных и связанных с движением (статодинамических) функций при вынужденном сидячем положении с нарушениями иннервации и трофики участков в области костных выступов на теле, которые сдавливаются при длительном сидении.</w:t>
            </w:r>
          </w:p>
        </w:tc>
        <w:tc>
          <w:tcPr>
            <w:tcW w:w="3515" w:type="dxa"/>
            <w:vMerge w:val="restart"/>
          </w:tcPr>
          <w:p w:rsidR="00A125E8" w:rsidRDefault="00A125E8">
            <w:pPr>
              <w:pStyle w:val="ConsPlusNormal"/>
            </w:pPr>
            <w:r>
              <w:t>Медицинские противопоказания отсутствуют.</w:t>
            </w:r>
          </w:p>
        </w:tc>
      </w:tr>
      <w:tr w:rsidR="00A125E8">
        <w:tc>
          <w:tcPr>
            <w:tcW w:w="2268" w:type="dxa"/>
            <w:vMerge/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10-02-02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proofErr w:type="spellStart"/>
            <w:r>
              <w:t>Противопролежневая</w:t>
            </w:r>
            <w:proofErr w:type="spellEnd"/>
            <w:r>
              <w:t xml:space="preserve"> подушка </w:t>
            </w:r>
            <w:proofErr w:type="spellStart"/>
            <w:r>
              <w:t>гелевая</w:t>
            </w:r>
            <w:proofErr w:type="spellEnd"/>
          </w:p>
        </w:tc>
        <w:tc>
          <w:tcPr>
            <w:tcW w:w="3830" w:type="dxa"/>
            <w:vMerge/>
          </w:tcPr>
          <w:p w:rsidR="00A125E8" w:rsidRDefault="00A125E8"/>
        </w:tc>
        <w:tc>
          <w:tcPr>
            <w:tcW w:w="3515" w:type="dxa"/>
            <w:vMerge/>
          </w:tcPr>
          <w:p w:rsidR="00A125E8" w:rsidRDefault="00A125E8"/>
        </w:tc>
      </w:tr>
      <w:tr w:rsidR="00A125E8">
        <w:tc>
          <w:tcPr>
            <w:tcW w:w="2268" w:type="dxa"/>
            <w:vMerge/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10-02-03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proofErr w:type="spellStart"/>
            <w:r>
              <w:t>Противопролежневая</w:t>
            </w:r>
            <w:proofErr w:type="spellEnd"/>
            <w:r>
              <w:t xml:space="preserve"> подушка воздушная</w:t>
            </w:r>
          </w:p>
        </w:tc>
        <w:tc>
          <w:tcPr>
            <w:tcW w:w="3830" w:type="dxa"/>
            <w:vMerge/>
          </w:tcPr>
          <w:p w:rsidR="00A125E8" w:rsidRDefault="00A125E8"/>
        </w:tc>
        <w:tc>
          <w:tcPr>
            <w:tcW w:w="3515" w:type="dxa"/>
            <w:vMerge/>
          </w:tcPr>
          <w:p w:rsidR="00A125E8" w:rsidRDefault="00A125E8"/>
        </w:tc>
      </w:tr>
      <w:tr w:rsidR="00A125E8">
        <w:tc>
          <w:tcPr>
            <w:tcW w:w="2268" w:type="dxa"/>
            <w:vMerge w:val="restart"/>
            <w:tcBorders>
              <w:bottom w:val="nil"/>
            </w:tcBorders>
          </w:tcPr>
          <w:p w:rsidR="00A125E8" w:rsidRDefault="00A125E8">
            <w:pPr>
              <w:pStyle w:val="ConsPlusNormal"/>
              <w:outlineLvl w:val="1"/>
            </w:pPr>
            <w:hyperlink r:id="rId15" w:history="1">
              <w:r>
                <w:rPr>
                  <w:color w:val="0000FF"/>
                </w:rPr>
                <w:t>11</w:t>
              </w:r>
            </w:hyperlink>
            <w:r>
              <w:t>. Приспособления для одевания, раздевания и захвата предметов</w:t>
            </w:r>
          </w:p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bookmarkStart w:id="30" w:name="P1247"/>
            <w:bookmarkEnd w:id="30"/>
            <w:r>
              <w:t>11-01</w:t>
            </w:r>
          </w:p>
        </w:tc>
        <w:tc>
          <w:tcPr>
            <w:tcW w:w="10182" w:type="dxa"/>
            <w:gridSpan w:val="3"/>
          </w:tcPr>
          <w:p w:rsidR="00A125E8" w:rsidRDefault="00A125E8">
            <w:pPr>
              <w:pStyle w:val="ConsPlusNormal"/>
            </w:pPr>
            <w:r>
              <w:t>Приспособления для одевания, раздевания и захвата предметов</w:t>
            </w:r>
          </w:p>
        </w:tc>
      </w:tr>
      <w:tr w:rsidR="00A125E8"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11-01-01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Приспособление для надевания рубашек</w:t>
            </w:r>
          </w:p>
        </w:tc>
        <w:tc>
          <w:tcPr>
            <w:tcW w:w="3830" w:type="dxa"/>
            <w:vMerge w:val="restart"/>
          </w:tcPr>
          <w:p w:rsidR="00A125E8" w:rsidRDefault="00A125E8">
            <w:pPr>
              <w:pStyle w:val="ConsPlusNormal"/>
            </w:pPr>
            <w:r>
              <w:t>Стойкие выраженные нарушения нейромышечных, скелетных и связанных с движением (статодинамических) функций вследствие:</w:t>
            </w:r>
          </w:p>
          <w:p w:rsidR="00A125E8" w:rsidRDefault="00A125E8">
            <w:pPr>
              <w:pStyle w:val="ConsPlusNormal"/>
            </w:pPr>
            <w:r>
              <w:t>заболеваний, последствий травм и деформаций верхних конечностей и позвоночника;</w:t>
            </w:r>
          </w:p>
          <w:p w:rsidR="00A125E8" w:rsidRDefault="00A125E8">
            <w:pPr>
              <w:pStyle w:val="ConsPlusNormal"/>
            </w:pPr>
            <w:r>
              <w:t>последствий травм и заболеваний центральной нервной системы.</w:t>
            </w:r>
          </w:p>
        </w:tc>
        <w:tc>
          <w:tcPr>
            <w:tcW w:w="3515" w:type="dxa"/>
            <w:vMerge w:val="restart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целом;</w:t>
            </w:r>
          </w:p>
          <w:p w:rsidR="00A125E8" w:rsidRDefault="00A125E8">
            <w:pPr>
              <w:pStyle w:val="ConsPlusNormal"/>
            </w:pPr>
            <w:r>
              <w:t>значительно выраженные нарушения нейромышечных, скелетных и связанных с движением (статодинамических) функций обеих верхних конечностей.</w:t>
            </w:r>
          </w:p>
        </w:tc>
      </w:tr>
      <w:tr w:rsidR="00A125E8"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11-01-02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Приспособление для надевания колгот</w:t>
            </w:r>
          </w:p>
        </w:tc>
        <w:tc>
          <w:tcPr>
            <w:tcW w:w="3830" w:type="dxa"/>
            <w:vMerge/>
          </w:tcPr>
          <w:p w:rsidR="00A125E8" w:rsidRDefault="00A125E8"/>
        </w:tc>
        <w:tc>
          <w:tcPr>
            <w:tcW w:w="3515" w:type="dxa"/>
            <w:vMerge/>
            <w:tcBorders>
              <w:bottom w:val="nil"/>
            </w:tcBorders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11-01-03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Приспособление для надевания носков</w:t>
            </w:r>
          </w:p>
        </w:tc>
        <w:tc>
          <w:tcPr>
            <w:tcW w:w="3830" w:type="dxa"/>
            <w:vMerge/>
          </w:tcPr>
          <w:p w:rsidR="00A125E8" w:rsidRDefault="00A125E8"/>
        </w:tc>
        <w:tc>
          <w:tcPr>
            <w:tcW w:w="3515" w:type="dxa"/>
            <w:vMerge/>
            <w:tcBorders>
              <w:bottom w:val="nil"/>
            </w:tcBorders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11-01-04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Приспособление (крючок) для застегивания пуговиц</w:t>
            </w:r>
          </w:p>
        </w:tc>
        <w:tc>
          <w:tcPr>
            <w:tcW w:w="3830" w:type="dxa"/>
            <w:vMerge/>
          </w:tcPr>
          <w:p w:rsidR="00A125E8" w:rsidRDefault="00A125E8"/>
        </w:tc>
        <w:tc>
          <w:tcPr>
            <w:tcW w:w="3515" w:type="dxa"/>
            <w:vMerge/>
            <w:tcBorders>
              <w:bottom w:val="nil"/>
            </w:tcBorders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11-01-05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Захват активный</w:t>
            </w:r>
          </w:p>
        </w:tc>
        <w:tc>
          <w:tcPr>
            <w:tcW w:w="3830" w:type="dxa"/>
            <w:vMerge w:val="restart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r>
              <w:t>Стойкие умеренные, выраженные нарушения нейромышечных, скелетных и связанных с движением (статодинамических) функций верхних конечностей. Стойкие выраженные, значительно выраженные нарушения нейромышечных, скелетных и связанных с движением (статодинамических) функций нижних конечностей, приводящие к необходимости пользования креслом-</w:t>
            </w:r>
            <w:r>
              <w:lastRenderedPageBreak/>
              <w:t>коляской).</w:t>
            </w:r>
          </w:p>
        </w:tc>
        <w:tc>
          <w:tcPr>
            <w:tcW w:w="3515" w:type="dxa"/>
            <w:vMerge/>
            <w:tcBorders>
              <w:bottom w:val="nil"/>
            </w:tcBorders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11-01-06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Захват для удержания посуды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3515" w:type="dxa"/>
            <w:vMerge/>
            <w:tcBorders>
              <w:bottom w:val="nil"/>
            </w:tcBorders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11-01-07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Захват для открывания крышек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3515" w:type="dxa"/>
            <w:vMerge/>
            <w:tcBorders>
              <w:bottom w:val="nil"/>
            </w:tcBorders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11-01-08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Захват для ключей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3515" w:type="dxa"/>
            <w:vMerge/>
            <w:tcBorders>
              <w:bottom w:val="nil"/>
            </w:tcBorders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11-01-09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 xml:space="preserve">Крюк на длинной ручке (для открывания форточек, </w:t>
            </w:r>
            <w:r>
              <w:lastRenderedPageBreak/>
              <w:t>створок окна и т.д.)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3515" w:type="dxa"/>
            <w:vMerge/>
            <w:tcBorders>
              <w:bottom w:val="nil"/>
            </w:tcBorders>
          </w:tcPr>
          <w:p w:rsidR="00A125E8" w:rsidRDefault="00A125E8"/>
        </w:tc>
      </w:tr>
      <w:tr w:rsidR="00A125E8">
        <w:tblPrEx>
          <w:tblBorders>
            <w:insideH w:val="nil"/>
          </w:tblBorders>
        </w:tblPrEx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r>
              <w:t>11-01-10</w:t>
            </w:r>
          </w:p>
        </w:tc>
        <w:tc>
          <w:tcPr>
            <w:tcW w:w="2837" w:type="dxa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r>
              <w:t>Насадка для утолщения объема письменных принадлежностей (ручки, карандаши) для удержания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3515" w:type="dxa"/>
            <w:vMerge/>
            <w:tcBorders>
              <w:bottom w:val="nil"/>
            </w:tcBorders>
          </w:tcPr>
          <w:p w:rsidR="00A125E8" w:rsidRDefault="00A125E8"/>
        </w:tc>
      </w:tr>
      <w:tr w:rsidR="00A125E8">
        <w:tblPrEx>
          <w:tblBorders>
            <w:insideH w:val="nil"/>
          </w:tblBorders>
        </w:tblPrEx>
        <w:tc>
          <w:tcPr>
            <w:tcW w:w="13611" w:type="dxa"/>
            <w:gridSpan w:val="5"/>
            <w:tcBorders>
              <w:top w:val="nil"/>
            </w:tcBorders>
          </w:tcPr>
          <w:p w:rsidR="00A125E8" w:rsidRDefault="00A125E8">
            <w:pPr>
              <w:pStyle w:val="ConsPlusNormal"/>
              <w:jc w:val="both"/>
            </w:pPr>
          </w:p>
        </w:tc>
      </w:tr>
      <w:tr w:rsidR="00A125E8">
        <w:tc>
          <w:tcPr>
            <w:tcW w:w="2268" w:type="dxa"/>
            <w:vMerge w:val="restart"/>
          </w:tcPr>
          <w:p w:rsidR="00A125E8" w:rsidRDefault="00A125E8">
            <w:pPr>
              <w:pStyle w:val="ConsPlusNormal"/>
              <w:outlineLvl w:val="1"/>
            </w:pPr>
            <w:hyperlink r:id="rId16" w:history="1">
              <w:r>
                <w:rPr>
                  <w:color w:val="0000FF"/>
                </w:rPr>
                <w:t>12</w:t>
              </w:r>
            </w:hyperlink>
            <w:r>
              <w:t>. Специальная одежда</w:t>
            </w:r>
          </w:p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bookmarkStart w:id="31" w:name="P1278"/>
            <w:bookmarkEnd w:id="31"/>
            <w:r>
              <w:t>12-01</w:t>
            </w:r>
          </w:p>
        </w:tc>
        <w:tc>
          <w:tcPr>
            <w:tcW w:w="10182" w:type="dxa"/>
            <w:gridSpan w:val="3"/>
          </w:tcPr>
          <w:p w:rsidR="00A125E8" w:rsidRDefault="00A125E8">
            <w:pPr>
              <w:pStyle w:val="ConsPlusNormal"/>
            </w:pPr>
            <w:r>
              <w:t>Специальная одежда</w:t>
            </w:r>
          </w:p>
        </w:tc>
      </w:tr>
      <w:tr w:rsidR="00A125E8">
        <w:tc>
          <w:tcPr>
            <w:tcW w:w="2268" w:type="dxa"/>
            <w:vMerge/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12-01-01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Комплект функционально-эстетической одежды для инвалидов с парной ампутацией верхних конечностей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Стойкие выраженные, значительно выраженные нарушения нейромышечных, скелетных и связанных с движением (статодинамических) функций верхних конечностей.</w:t>
            </w:r>
          </w:p>
        </w:tc>
        <w:tc>
          <w:tcPr>
            <w:tcW w:w="3515" w:type="dxa"/>
            <w:vMerge w:val="restart"/>
          </w:tcPr>
          <w:p w:rsidR="00A125E8" w:rsidRDefault="00A125E8">
            <w:pPr>
              <w:pStyle w:val="ConsPlusNormal"/>
            </w:pPr>
            <w:r>
              <w:t>Медицинские противопоказания отсутствуют.</w:t>
            </w:r>
          </w:p>
        </w:tc>
      </w:tr>
      <w:tr w:rsidR="00A125E8">
        <w:tc>
          <w:tcPr>
            <w:tcW w:w="2268" w:type="dxa"/>
            <w:vMerge/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12-01-02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Ортопедические брюки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Стойкие выраженные, значительно выраженные нарушения нейромышечных, скелетных и связанных с движением (статодинамических) функций нижних конечностей, приводящие к необходимости пользования прогулочной креслом-коляской.</w:t>
            </w:r>
          </w:p>
        </w:tc>
        <w:tc>
          <w:tcPr>
            <w:tcW w:w="3515" w:type="dxa"/>
            <w:vMerge/>
          </w:tcPr>
          <w:p w:rsidR="00A125E8" w:rsidRDefault="00A125E8"/>
        </w:tc>
      </w:tr>
      <w:tr w:rsidR="00A125E8">
        <w:tc>
          <w:tcPr>
            <w:tcW w:w="2268" w:type="dxa"/>
            <w:vMerge/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12-01-03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Рукавицы утепленные кожаные на меху (для инвалидов, пользующихся малогабаритными креслами-колясками)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Стойкие значительно выраженные нарушения нейромышечных, скелетных и связанных с движением (статодинамических) функций нижних конечностей, приводящие к необходимости пользования малогабаритной креслом-коляской.</w:t>
            </w:r>
          </w:p>
        </w:tc>
        <w:tc>
          <w:tcPr>
            <w:tcW w:w="3515" w:type="dxa"/>
            <w:vMerge/>
          </w:tcPr>
          <w:p w:rsidR="00A125E8" w:rsidRDefault="00A125E8"/>
        </w:tc>
      </w:tr>
      <w:tr w:rsidR="00A125E8">
        <w:tc>
          <w:tcPr>
            <w:tcW w:w="2268" w:type="dxa"/>
            <w:vMerge/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12-01-04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Шерстяной чехол на культю бедра (для инвалидов, пользующихся малогабаритными креслами-колясками)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Стойкие значительно выраженные нарушения нейромышечных, скелетных и связанных с движением (статодинамических) функций нижних конечностей, приводящие к необходимости пользования малогабаритной креслом-коляской.</w:t>
            </w:r>
          </w:p>
        </w:tc>
        <w:tc>
          <w:tcPr>
            <w:tcW w:w="3515" w:type="dxa"/>
            <w:vMerge/>
          </w:tcPr>
          <w:p w:rsidR="00A125E8" w:rsidRDefault="00A125E8"/>
        </w:tc>
      </w:tr>
      <w:tr w:rsidR="00A125E8">
        <w:tc>
          <w:tcPr>
            <w:tcW w:w="2268" w:type="dxa"/>
            <w:vMerge/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12-01-05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Пара кожаных или трикотажных перчаток (на протез верхней конечности и сохраненную конечность)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Стойкие умеренные, выраженные нарушения нейромышечных, скелетных и связанных с движением (статодинамических) функций верхних конечностей (протезированная культя верхней конечности)</w:t>
            </w:r>
          </w:p>
        </w:tc>
        <w:tc>
          <w:tcPr>
            <w:tcW w:w="3515" w:type="dxa"/>
            <w:vMerge/>
          </w:tcPr>
          <w:p w:rsidR="00A125E8" w:rsidRDefault="00A125E8"/>
        </w:tc>
      </w:tr>
      <w:tr w:rsidR="00A125E8">
        <w:tc>
          <w:tcPr>
            <w:tcW w:w="2268" w:type="dxa"/>
            <w:vMerge/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12-01-06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Пара кожаных перчаток (на протезы обеих верхних конечностей)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Стойкие выраженные нарушения нейромышечных, скелетных и связанных с движением (статодинамических) функций верхних конечностей (протезированные культи обеих верхних конечностей)</w:t>
            </w:r>
          </w:p>
        </w:tc>
        <w:tc>
          <w:tcPr>
            <w:tcW w:w="3515" w:type="dxa"/>
            <w:vMerge/>
          </w:tcPr>
          <w:p w:rsidR="00A125E8" w:rsidRDefault="00A125E8"/>
        </w:tc>
      </w:tr>
      <w:tr w:rsidR="00A125E8">
        <w:tc>
          <w:tcPr>
            <w:tcW w:w="2268" w:type="dxa"/>
            <w:vMerge/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12-01-07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Пара кожаных перчаток на деформированные верхние конечности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Стойкие умеренные, выраженные нарушения нейромышечных, скелетных и связанных с движением (статодинамических) функций верхних конечностей (деформированные верхние конечности)</w:t>
            </w:r>
          </w:p>
        </w:tc>
        <w:tc>
          <w:tcPr>
            <w:tcW w:w="3515" w:type="dxa"/>
            <w:vMerge/>
          </w:tcPr>
          <w:p w:rsidR="00A125E8" w:rsidRDefault="00A125E8"/>
        </w:tc>
      </w:tr>
      <w:tr w:rsidR="00A125E8">
        <w:tc>
          <w:tcPr>
            <w:tcW w:w="2268" w:type="dxa"/>
            <w:vMerge w:val="restart"/>
            <w:tcBorders>
              <w:bottom w:val="nil"/>
            </w:tcBorders>
          </w:tcPr>
          <w:p w:rsidR="00A125E8" w:rsidRDefault="00A125E8">
            <w:pPr>
              <w:pStyle w:val="ConsPlusNormal"/>
              <w:outlineLvl w:val="1"/>
            </w:pPr>
            <w:hyperlink r:id="rId17" w:history="1">
              <w:r>
                <w:rPr>
                  <w:color w:val="0000FF"/>
                </w:rPr>
                <w:t>13</w:t>
              </w:r>
            </w:hyperlink>
            <w:r>
              <w:t xml:space="preserve">. Специальные устройства для чтения "говорящих книг", для оптической коррекции </w:t>
            </w:r>
            <w:r>
              <w:lastRenderedPageBreak/>
              <w:t>слабовидения</w:t>
            </w:r>
          </w:p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bookmarkStart w:id="32" w:name="P1303"/>
            <w:bookmarkEnd w:id="32"/>
            <w:r>
              <w:lastRenderedPageBreak/>
              <w:t>13-01</w:t>
            </w:r>
          </w:p>
        </w:tc>
        <w:tc>
          <w:tcPr>
            <w:tcW w:w="10182" w:type="dxa"/>
            <w:gridSpan w:val="3"/>
          </w:tcPr>
          <w:p w:rsidR="00A125E8" w:rsidRDefault="00A125E8">
            <w:pPr>
              <w:pStyle w:val="ConsPlusNormal"/>
            </w:pPr>
            <w:r>
              <w:t>Специальные устройства для чтения "говорящих книг", для оптической коррекции слабовидения</w:t>
            </w:r>
          </w:p>
        </w:tc>
      </w:tr>
      <w:tr w:rsidR="00A125E8"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13-01-01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Специальное устройство для чтения "говорящих книг" на флэш-картах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 xml:space="preserve">Стойкие выраженные и значительно выраженные нарушения сенсорных (зрительных) функций вследствие заболеваний, последствий травм, </w:t>
            </w:r>
            <w:r>
              <w:lastRenderedPageBreak/>
              <w:t>аномалий и пороков развития органа зрения с учетом возможности осознанного использования полученной информации.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lastRenderedPageBreak/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нарушения функции слуха IV степени.</w:t>
            </w:r>
          </w:p>
        </w:tc>
      </w:tr>
      <w:tr w:rsidR="00A125E8"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13-01-02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 xml:space="preserve">Электронный ручной </w:t>
            </w:r>
            <w:proofErr w:type="spellStart"/>
            <w:r>
              <w:t>видеоувеличитель</w:t>
            </w:r>
            <w:proofErr w:type="spellEnd"/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Выраженные, значительно выраженные нарушения сенсорных функций (зрения) вследствие заболеваний, последствий травм, аномалий и пороков развития органа зрения, приведшие к слабовидению (острота зрения единственного или лучше видящего глаза с коррекцией: 0,03 - 0,1) с учетом возможности осознанного использования полученной информации.</w:t>
            </w:r>
          </w:p>
        </w:tc>
        <w:tc>
          <w:tcPr>
            <w:tcW w:w="3515" w:type="dxa"/>
            <w:vMerge w:val="restart"/>
          </w:tcPr>
          <w:p w:rsidR="00A125E8" w:rsidRDefault="00A125E8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острота зрения единственного или лучше видящего глаза с коррекцией 0,02 и ниже.</w:t>
            </w:r>
          </w:p>
        </w:tc>
      </w:tr>
      <w:tr w:rsidR="00A125E8"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13-01-03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 xml:space="preserve">Электронный стационарный </w:t>
            </w:r>
            <w:proofErr w:type="spellStart"/>
            <w:r>
              <w:t>видеоувеличитель</w:t>
            </w:r>
            <w:proofErr w:type="spellEnd"/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Выраженные, значительно выраженные нарушения сенсорных функций (зрения) вследствие заболеваний, последствий травм, аномалий и пороков развития органа зрения, приведшие к слабовидению (острота зрения единственного или лучше видящего глаза с коррекцией: 0,03 - 0,1) с учетом возможности осознанного использования полученной информации.</w:t>
            </w:r>
          </w:p>
        </w:tc>
        <w:tc>
          <w:tcPr>
            <w:tcW w:w="3515" w:type="dxa"/>
            <w:vMerge/>
          </w:tcPr>
          <w:p w:rsidR="00A125E8" w:rsidRDefault="00A125E8"/>
        </w:tc>
      </w:tr>
      <w:tr w:rsidR="00A125E8">
        <w:tblPrEx>
          <w:tblBorders>
            <w:insideH w:val="nil"/>
          </w:tblBorders>
        </w:tblPrEx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r>
              <w:t>13-01-04</w:t>
            </w:r>
          </w:p>
        </w:tc>
        <w:tc>
          <w:tcPr>
            <w:tcW w:w="2837" w:type="dxa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r>
              <w:t>Лупа ручная, опорная, лупа с подсветкой с увеличением до 10 крат</w:t>
            </w:r>
          </w:p>
        </w:tc>
        <w:tc>
          <w:tcPr>
            <w:tcW w:w="3830" w:type="dxa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r>
              <w:t xml:space="preserve">Выраженные нарушения сенсорных функций (зрения) вследствие заболеваний, последствий травм, аномалий и пороков развития органа зрения, приведшие к слабовидению </w:t>
            </w:r>
            <w:r>
              <w:lastRenderedPageBreak/>
              <w:t>(острота зрения единственного или лучше видящего глаза с коррекцией: 0,05 - 0,1) с учетом возможности осознанного использования полученной информации.</w:t>
            </w:r>
          </w:p>
        </w:tc>
        <w:tc>
          <w:tcPr>
            <w:tcW w:w="3515" w:type="dxa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r>
              <w:lastRenderedPageBreak/>
              <w:t>Медицинских противопоказаний не имеется.</w:t>
            </w:r>
          </w:p>
        </w:tc>
      </w:tr>
      <w:tr w:rsidR="00A125E8">
        <w:tblPrEx>
          <w:tblBorders>
            <w:insideH w:val="nil"/>
          </w:tblBorders>
        </w:tblPrEx>
        <w:tc>
          <w:tcPr>
            <w:tcW w:w="13611" w:type="dxa"/>
            <w:gridSpan w:val="5"/>
            <w:tcBorders>
              <w:top w:val="nil"/>
            </w:tcBorders>
          </w:tcPr>
          <w:p w:rsidR="00A125E8" w:rsidRDefault="00A125E8">
            <w:pPr>
              <w:pStyle w:val="ConsPlusNormal"/>
              <w:jc w:val="both"/>
            </w:pPr>
            <w:r>
              <w:t xml:space="preserve">(в ред. </w:t>
            </w:r>
            <w:hyperlink r:id="rId18" w:history="1">
              <w:r>
                <w:rPr>
                  <w:color w:val="0000FF"/>
                </w:rPr>
                <w:t>Приказа</w:t>
              </w:r>
            </w:hyperlink>
            <w:r>
              <w:t xml:space="preserve"> Минтруда России от 31.10.2018 N 680н)</w:t>
            </w:r>
          </w:p>
        </w:tc>
      </w:tr>
      <w:tr w:rsidR="00A125E8">
        <w:tc>
          <w:tcPr>
            <w:tcW w:w="2268" w:type="dxa"/>
            <w:vMerge w:val="restart"/>
            <w:tcBorders>
              <w:bottom w:val="nil"/>
            </w:tcBorders>
          </w:tcPr>
          <w:p w:rsidR="00A125E8" w:rsidRDefault="00A125E8">
            <w:pPr>
              <w:pStyle w:val="ConsPlusNormal"/>
              <w:outlineLvl w:val="1"/>
            </w:pPr>
            <w:hyperlink r:id="rId19" w:history="1">
              <w:r>
                <w:rPr>
                  <w:color w:val="0000FF"/>
                </w:rPr>
                <w:t>14</w:t>
              </w:r>
            </w:hyperlink>
            <w:r>
              <w:t>. Собаки-проводники с комплектом снаряжения</w:t>
            </w:r>
          </w:p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14-01</w:t>
            </w:r>
          </w:p>
        </w:tc>
        <w:tc>
          <w:tcPr>
            <w:tcW w:w="10182" w:type="dxa"/>
            <w:gridSpan w:val="3"/>
          </w:tcPr>
          <w:p w:rsidR="00A125E8" w:rsidRDefault="00A125E8">
            <w:pPr>
              <w:pStyle w:val="ConsPlusNormal"/>
            </w:pPr>
            <w:r>
              <w:t>Собаки-проводники с комплектом снаряжения</w:t>
            </w:r>
          </w:p>
        </w:tc>
      </w:tr>
      <w:tr w:rsidR="00A125E8">
        <w:tblPrEx>
          <w:tblBorders>
            <w:insideH w:val="nil"/>
          </w:tblBorders>
        </w:tblPrEx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r>
              <w:t>14-01-01</w:t>
            </w:r>
          </w:p>
        </w:tc>
        <w:tc>
          <w:tcPr>
            <w:tcW w:w="2837" w:type="dxa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r>
              <w:t>Собака-проводник с комплектом снаряжения</w:t>
            </w:r>
          </w:p>
        </w:tc>
        <w:tc>
          <w:tcPr>
            <w:tcW w:w="3830" w:type="dxa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r>
              <w:t>Значительно выраженные нарушения сенсорных функций (зрения) вследствие заболеваний, последствий травм, аномалий и пороков развития органа зрения, приведшие к слабовидению (острота зрения единственного или лучше видящего глаза до 0,04 с коррекцией и/или концентрическое сужение поля зрения до 10 градусов).</w:t>
            </w:r>
          </w:p>
        </w:tc>
        <w:tc>
          <w:tcPr>
            <w:tcW w:w="3515" w:type="dxa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r>
              <w:t>Абсолютные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аллергические реакции на шерсть собаки;</w:t>
            </w:r>
          </w:p>
          <w:p w:rsidR="00A125E8" w:rsidRDefault="00A125E8">
            <w:pPr>
              <w:pStyle w:val="ConsPlusNormal"/>
            </w:pPr>
            <w:r>
              <w:t xml:space="preserve">выраженные, 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целом, нарушениям поведения, аффективно-волевым, </w:t>
            </w:r>
            <w:proofErr w:type="spellStart"/>
            <w:r>
              <w:t>психопатоподобным</w:t>
            </w:r>
            <w:proofErr w:type="spellEnd"/>
            <w:r>
              <w:t xml:space="preserve"> нарушениям, </w:t>
            </w:r>
            <w:proofErr w:type="spellStart"/>
            <w:r>
              <w:t>психопатизации</w:t>
            </w:r>
            <w:proofErr w:type="spellEnd"/>
            <w:r>
              <w:t xml:space="preserve"> личности;</w:t>
            </w:r>
          </w:p>
          <w:p w:rsidR="00A125E8" w:rsidRDefault="00A125E8">
            <w:pPr>
              <w:pStyle w:val="ConsPlusNormal"/>
            </w:pPr>
            <w:r>
              <w:t>эпилептические припадки с отключением сознания;</w:t>
            </w:r>
          </w:p>
          <w:p w:rsidR="00A125E8" w:rsidRDefault="00A125E8">
            <w:pPr>
              <w:pStyle w:val="ConsPlusNormal"/>
            </w:pPr>
            <w:r>
              <w:t>выраженные, значительно выраженные нарушения статики и координации движений (</w:t>
            </w:r>
            <w:proofErr w:type="spellStart"/>
            <w:r>
              <w:t>гиперкинетические</w:t>
            </w:r>
            <w:proofErr w:type="spellEnd"/>
            <w:r>
              <w:t>, атактические нарушения);</w:t>
            </w:r>
          </w:p>
          <w:p w:rsidR="00A125E8" w:rsidRDefault="00A125E8">
            <w:pPr>
              <w:pStyle w:val="ConsPlusNormal"/>
            </w:pPr>
            <w:r>
              <w:t xml:space="preserve">значительно выраженные нарушения функций сердечно-сосудистой системы, дыхательной </w:t>
            </w:r>
            <w:r>
              <w:lastRenderedPageBreak/>
              <w:t>системы, пищеварительной системы, эндокринной системы и метаболизма, системы крови и иммунной системы, мочевыделительной функции;</w:t>
            </w:r>
          </w:p>
          <w:p w:rsidR="00A125E8" w:rsidRDefault="00A125E8">
            <w:pPr>
              <w:pStyle w:val="ConsPlusNormal"/>
            </w:pPr>
            <w:r>
              <w:t>выраженные или значительно выраженные нарушения статодинамических функций вследствие заболеваний нижних конечностей, таза, позвоночника, головного или спинного мозга любого генеза;</w:t>
            </w:r>
          </w:p>
          <w:p w:rsidR="00A125E8" w:rsidRDefault="00A125E8">
            <w:pPr>
              <w:pStyle w:val="ConsPlusNormal"/>
            </w:pPr>
            <w:r>
              <w:t>возраст менее 18 лет.</w:t>
            </w:r>
          </w:p>
          <w:p w:rsidR="00A125E8" w:rsidRDefault="00A125E8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выраженные нарушения нейромышечных, скелетных и связанных с движением (статодинамических) функций вследствие:</w:t>
            </w:r>
          </w:p>
          <w:p w:rsidR="00A125E8" w:rsidRDefault="00A125E8">
            <w:pPr>
              <w:pStyle w:val="ConsPlusNormal"/>
            </w:pPr>
            <w:r>
              <w:t>заболеваний нижних конечностей, таза, позвоночника, головного или спинного мозга любого генеза;</w:t>
            </w:r>
          </w:p>
        </w:tc>
      </w:tr>
      <w:tr w:rsidR="00A125E8">
        <w:tblPrEx>
          <w:tblBorders>
            <w:insideH w:val="nil"/>
          </w:tblBorders>
        </w:tblPrEx>
        <w:tc>
          <w:tcPr>
            <w:tcW w:w="2268" w:type="dxa"/>
            <w:tcBorders>
              <w:top w:val="nil"/>
              <w:bottom w:val="nil"/>
            </w:tcBorders>
          </w:tcPr>
          <w:p w:rsidR="00A125E8" w:rsidRDefault="00A125E8">
            <w:pPr>
              <w:pStyle w:val="ConsPlusNormal"/>
            </w:pPr>
          </w:p>
        </w:tc>
        <w:tc>
          <w:tcPr>
            <w:tcW w:w="1161" w:type="dxa"/>
            <w:tcBorders>
              <w:top w:val="nil"/>
              <w:bottom w:val="nil"/>
            </w:tcBorders>
          </w:tcPr>
          <w:p w:rsidR="00A125E8" w:rsidRDefault="00A125E8">
            <w:pPr>
              <w:pStyle w:val="ConsPlusNormal"/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A125E8" w:rsidRDefault="00A125E8">
            <w:pPr>
              <w:pStyle w:val="ConsPlusNormal"/>
            </w:pPr>
          </w:p>
        </w:tc>
        <w:tc>
          <w:tcPr>
            <w:tcW w:w="3830" w:type="dxa"/>
            <w:tcBorders>
              <w:top w:val="nil"/>
              <w:bottom w:val="nil"/>
            </w:tcBorders>
          </w:tcPr>
          <w:p w:rsidR="00A125E8" w:rsidRDefault="00A125E8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A125E8" w:rsidRDefault="00A125E8">
            <w:pPr>
              <w:pStyle w:val="ConsPlusNormal"/>
            </w:pPr>
            <w:r>
              <w:t>заболевания центральной и периферической нервной системы, сопровождающихся пароксизмальными состояниями;</w:t>
            </w:r>
          </w:p>
          <w:p w:rsidR="00A125E8" w:rsidRDefault="00A125E8">
            <w:pPr>
              <w:pStyle w:val="ConsPlusNormal"/>
            </w:pPr>
            <w:r>
              <w:t xml:space="preserve">выраженные нарушения функций сердечно-сосудистой системы, дыхательной системы, пищеварительной системы, эндокринной системы и метаболизма, системы крови и </w:t>
            </w:r>
            <w:r>
              <w:lastRenderedPageBreak/>
              <w:t>иммунной системы, мочевыделительной функции;</w:t>
            </w:r>
          </w:p>
          <w:p w:rsidR="00A125E8" w:rsidRDefault="00A125E8">
            <w:pPr>
              <w:pStyle w:val="ConsPlusNormal"/>
            </w:pPr>
            <w:r>
              <w:t>нарушения слуховых функций IV степени, глухота.</w:t>
            </w:r>
          </w:p>
        </w:tc>
      </w:tr>
      <w:tr w:rsidR="00A125E8">
        <w:tblPrEx>
          <w:tblBorders>
            <w:insideH w:val="nil"/>
          </w:tblBorders>
        </w:tblPrEx>
        <w:tc>
          <w:tcPr>
            <w:tcW w:w="13611" w:type="dxa"/>
            <w:gridSpan w:val="5"/>
            <w:tcBorders>
              <w:top w:val="nil"/>
            </w:tcBorders>
          </w:tcPr>
          <w:p w:rsidR="00A125E8" w:rsidRDefault="00A125E8">
            <w:pPr>
              <w:pStyle w:val="ConsPlusNormal"/>
              <w:jc w:val="both"/>
            </w:pPr>
          </w:p>
        </w:tc>
      </w:tr>
      <w:tr w:rsidR="00A125E8">
        <w:tc>
          <w:tcPr>
            <w:tcW w:w="2268" w:type="dxa"/>
            <w:vMerge w:val="restart"/>
          </w:tcPr>
          <w:p w:rsidR="00A125E8" w:rsidRDefault="00A125E8">
            <w:pPr>
              <w:pStyle w:val="ConsPlusNormal"/>
              <w:outlineLvl w:val="1"/>
            </w:pPr>
            <w:hyperlink r:id="rId20" w:history="1">
              <w:r>
                <w:rPr>
                  <w:color w:val="0000FF"/>
                </w:rPr>
                <w:t>15</w:t>
              </w:r>
            </w:hyperlink>
            <w:r>
              <w:t>. Медицинские термометры и тонометры с речевым выходом</w:t>
            </w:r>
          </w:p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bookmarkStart w:id="33" w:name="P1349"/>
            <w:bookmarkEnd w:id="33"/>
            <w:r>
              <w:t>15-01</w:t>
            </w:r>
          </w:p>
        </w:tc>
        <w:tc>
          <w:tcPr>
            <w:tcW w:w="10182" w:type="dxa"/>
            <w:gridSpan w:val="3"/>
          </w:tcPr>
          <w:p w:rsidR="00A125E8" w:rsidRDefault="00A125E8">
            <w:pPr>
              <w:pStyle w:val="ConsPlusNormal"/>
            </w:pPr>
            <w:r>
              <w:t>Медицинские термометры и тонометры с речевым выходом</w:t>
            </w:r>
          </w:p>
        </w:tc>
      </w:tr>
      <w:tr w:rsidR="00A125E8">
        <w:tc>
          <w:tcPr>
            <w:tcW w:w="2268" w:type="dxa"/>
            <w:vMerge/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15-01-01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Медицинский термометр с речевым выходом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Значительно выраженные нарушения сенсорных функций (зрения) вследствие заболеваний, последствий травм, аномалий и пороков развития органа зрения, приведшие к слабовидению (острота зрения единственного или лучше видящего глаза: 0 - 0,04 с коррекцией) с учетом возможности осознанного использования полученной информации.</w:t>
            </w:r>
          </w:p>
          <w:p w:rsidR="00A125E8" w:rsidRDefault="00A125E8">
            <w:pPr>
              <w:pStyle w:val="ConsPlusNormal"/>
            </w:pPr>
            <w:r>
              <w:t>Полная (тотальная) или практическая слепота в сочетании с тугоухостью III, IV степени.</w:t>
            </w:r>
          </w:p>
        </w:tc>
        <w:tc>
          <w:tcPr>
            <w:tcW w:w="3515" w:type="dxa"/>
            <w:vMerge w:val="restart"/>
          </w:tcPr>
          <w:p w:rsidR="00A125E8" w:rsidRDefault="00A125E8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глухота;</w:t>
            </w:r>
          </w:p>
          <w:p w:rsidR="00A125E8" w:rsidRDefault="00A125E8">
            <w:pPr>
              <w:pStyle w:val="ConsPlusNormal"/>
            </w:pPr>
            <w:r>
              <w:t>возраст менее 14 лет (с учетом формирования навыков и умений в соответствии с биологическим возрастом).</w:t>
            </w:r>
          </w:p>
        </w:tc>
      </w:tr>
      <w:tr w:rsidR="00A125E8">
        <w:tc>
          <w:tcPr>
            <w:tcW w:w="2268" w:type="dxa"/>
            <w:vMerge/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15-01-02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Медицинский тонометр с речевым выходом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 xml:space="preserve">Значительно выраженные нарушения сенсорных функций (зрения) вследствие заболеваний, последствий травм, аномалий и пороков развития органа зрения, приведшие к слабовидению (острота зрения единственного или лучше видящего глаза: 0 - 0,04 с коррекцией, в сочетании с установленным диагнозом, связанным с различными </w:t>
            </w:r>
            <w:r>
              <w:lastRenderedPageBreak/>
              <w:t>нарушениями артериального давления (гипертензия и гипотензия) с учетом возможности осознанного использования полученной информации.</w:t>
            </w:r>
          </w:p>
          <w:p w:rsidR="00A125E8" w:rsidRDefault="00A125E8">
            <w:pPr>
              <w:pStyle w:val="ConsPlusNormal"/>
            </w:pPr>
            <w:r>
              <w:t>Полная (тотальная) или практическая слепота в сочетании с тугоухостью III, IV степени.</w:t>
            </w:r>
          </w:p>
        </w:tc>
        <w:tc>
          <w:tcPr>
            <w:tcW w:w="3515" w:type="dxa"/>
            <w:vMerge/>
          </w:tcPr>
          <w:p w:rsidR="00A125E8" w:rsidRDefault="00A125E8"/>
        </w:tc>
      </w:tr>
      <w:tr w:rsidR="00A125E8">
        <w:tc>
          <w:tcPr>
            <w:tcW w:w="2268" w:type="dxa"/>
            <w:vMerge w:val="restart"/>
            <w:tcBorders>
              <w:bottom w:val="nil"/>
            </w:tcBorders>
          </w:tcPr>
          <w:p w:rsidR="00A125E8" w:rsidRDefault="00A125E8">
            <w:pPr>
              <w:pStyle w:val="ConsPlusNormal"/>
              <w:outlineLvl w:val="1"/>
            </w:pPr>
            <w:hyperlink r:id="rId21" w:history="1">
              <w:r>
                <w:rPr>
                  <w:color w:val="0000FF"/>
                </w:rPr>
                <w:t>16</w:t>
              </w:r>
            </w:hyperlink>
            <w:r>
              <w:t>. Сигнализаторы звука световые и вибрационные</w:t>
            </w:r>
          </w:p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bookmarkStart w:id="34" w:name="P1363"/>
            <w:bookmarkEnd w:id="34"/>
            <w:r>
              <w:t>16-01</w:t>
            </w:r>
          </w:p>
        </w:tc>
        <w:tc>
          <w:tcPr>
            <w:tcW w:w="6667" w:type="dxa"/>
            <w:gridSpan w:val="2"/>
            <w:tcBorders>
              <w:right w:val="nil"/>
            </w:tcBorders>
          </w:tcPr>
          <w:p w:rsidR="00A125E8" w:rsidRDefault="00A125E8">
            <w:pPr>
              <w:pStyle w:val="ConsPlusNormal"/>
            </w:pPr>
            <w:r>
              <w:t>Сигнализаторы звука световые и вибрационные</w:t>
            </w:r>
          </w:p>
        </w:tc>
        <w:tc>
          <w:tcPr>
            <w:tcW w:w="3515" w:type="dxa"/>
            <w:tcBorders>
              <w:left w:val="nil"/>
            </w:tcBorders>
          </w:tcPr>
          <w:p w:rsidR="00A125E8" w:rsidRDefault="00A125E8">
            <w:pPr>
              <w:pStyle w:val="ConsPlusNormal"/>
            </w:pPr>
          </w:p>
        </w:tc>
      </w:tr>
      <w:tr w:rsidR="00A125E8"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16-01-01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Сигнализатор звука цифровой со световой индикацией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Нарушение сенсорных функций (слуха) III, IV степени и глухота.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t>Абсолютные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заболевания, последствия травм, аномалий и пороков развития органа зрения, приведшие к слабовидению (острота зрения единственного или лучше видящего глаза до 0,04 с коррекцией и/или концентрическое сужение поля зрения до 10 градусов), в том числе, абсолютная центральная скотома 10 и более градусов. 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возраст менее 6 лет (с учетом формирования навыков и умений в соответствии с биологическим возрастом).</w:t>
            </w:r>
          </w:p>
        </w:tc>
      </w:tr>
      <w:tr w:rsidR="00A125E8"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16-01-02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Сигнализатор звука цифровой с вибрационной индикацией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Нарушение сенсорных функций (слуха) III, IV степени и глухота.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 xml:space="preserve">возраст менее 6 лет (с учетом </w:t>
            </w:r>
            <w:r>
              <w:lastRenderedPageBreak/>
              <w:t>формирования навыков и умений в соответствии с биологическим возрастом).</w:t>
            </w:r>
          </w:p>
        </w:tc>
      </w:tr>
      <w:tr w:rsidR="00A125E8">
        <w:tblPrEx>
          <w:tblBorders>
            <w:insideH w:val="nil"/>
          </w:tblBorders>
        </w:tblPrEx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r>
              <w:t>16-01-03</w:t>
            </w:r>
          </w:p>
        </w:tc>
        <w:tc>
          <w:tcPr>
            <w:tcW w:w="2837" w:type="dxa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r>
              <w:t>Сигнализатор звука цифровой с вибрационной и световой индикацией</w:t>
            </w:r>
          </w:p>
        </w:tc>
        <w:tc>
          <w:tcPr>
            <w:tcW w:w="3830" w:type="dxa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r>
              <w:t>Нарушение сенсорных функций (слуха) III, IV степени и глухота.</w:t>
            </w:r>
          </w:p>
        </w:tc>
        <w:tc>
          <w:tcPr>
            <w:tcW w:w="3515" w:type="dxa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r>
              <w:t>Абсолютные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заболевания, последствия травм, аномалий и пороков развития органа зрения, приведшие к слабовидению (острота зрения единственного или лучше видящего глаза до 0,04 с коррекцией и/или концентрическое сужение поля зрения до 10 градусов), в том числе, абсолютная центральная скотома 10 и более градусов.</w:t>
            </w:r>
          </w:p>
        </w:tc>
      </w:tr>
      <w:tr w:rsidR="00A125E8">
        <w:tblPrEx>
          <w:tblBorders>
            <w:insideH w:val="nil"/>
          </w:tblBorders>
        </w:tblPrEx>
        <w:tc>
          <w:tcPr>
            <w:tcW w:w="2268" w:type="dxa"/>
            <w:tcBorders>
              <w:top w:val="nil"/>
              <w:bottom w:val="nil"/>
            </w:tcBorders>
          </w:tcPr>
          <w:p w:rsidR="00A125E8" w:rsidRDefault="00A125E8">
            <w:pPr>
              <w:pStyle w:val="ConsPlusNormal"/>
            </w:pPr>
          </w:p>
        </w:tc>
        <w:tc>
          <w:tcPr>
            <w:tcW w:w="1161" w:type="dxa"/>
            <w:tcBorders>
              <w:top w:val="nil"/>
              <w:bottom w:val="nil"/>
            </w:tcBorders>
          </w:tcPr>
          <w:p w:rsidR="00A125E8" w:rsidRDefault="00A125E8">
            <w:pPr>
              <w:pStyle w:val="ConsPlusNormal"/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A125E8" w:rsidRDefault="00A125E8">
            <w:pPr>
              <w:pStyle w:val="ConsPlusNormal"/>
            </w:pPr>
          </w:p>
        </w:tc>
        <w:tc>
          <w:tcPr>
            <w:tcW w:w="3830" w:type="dxa"/>
            <w:tcBorders>
              <w:top w:val="nil"/>
              <w:bottom w:val="nil"/>
            </w:tcBorders>
          </w:tcPr>
          <w:p w:rsidR="00A125E8" w:rsidRDefault="00A125E8">
            <w:pPr>
              <w:pStyle w:val="ConsPlusNormal"/>
            </w:pPr>
          </w:p>
        </w:tc>
        <w:tc>
          <w:tcPr>
            <w:tcW w:w="3515" w:type="dxa"/>
            <w:tcBorders>
              <w:top w:val="nil"/>
              <w:bottom w:val="nil"/>
            </w:tcBorders>
          </w:tcPr>
          <w:p w:rsidR="00A125E8" w:rsidRDefault="00A125E8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возраст менее 6 лет (с учетом формирования навыков и умений в соответствии с биологическим возрастом).</w:t>
            </w:r>
          </w:p>
        </w:tc>
      </w:tr>
      <w:tr w:rsidR="00A125E8">
        <w:tblPrEx>
          <w:tblBorders>
            <w:insideH w:val="nil"/>
          </w:tblBorders>
        </w:tblPrEx>
        <w:tc>
          <w:tcPr>
            <w:tcW w:w="13611" w:type="dxa"/>
            <w:gridSpan w:val="5"/>
            <w:tcBorders>
              <w:top w:val="nil"/>
            </w:tcBorders>
          </w:tcPr>
          <w:p w:rsidR="00A125E8" w:rsidRDefault="00A125E8">
            <w:pPr>
              <w:pStyle w:val="ConsPlusNormal"/>
              <w:jc w:val="both"/>
            </w:pPr>
          </w:p>
        </w:tc>
      </w:tr>
      <w:tr w:rsidR="00A125E8">
        <w:tc>
          <w:tcPr>
            <w:tcW w:w="2268" w:type="dxa"/>
            <w:vMerge w:val="restart"/>
            <w:tcBorders>
              <w:bottom w:val="nil"/>
            </w:tcBorders>
          </w:tcPr>
          <w:p w:rsidR="00A125E8" w:rsidRDefault="00A125E8">
            <w:pPr>
              <w:pStyle w:val="ConsPlusNormal"/>
              <w:outlineLvl w:val="1"/>
            </w:pPr>
            <w:hyperlink r:id="rId22" w:history="1">
              <w:r>
                <w:rPr>
                  <w:color w:val="0000FF"/>
                </w:rPr>
                <w:t>17</w:t>
              </w:r>
            </w:hyperlink>
            <w:r>
              <w:t>. Слуховые аппараты, в том числе с ушными вкладышами индивидуального изготовления</w:t>
            </w:r>
          </w:p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bookmarkStart w:id="35" w:name="P1390"/>
            <w:bookmarkEnd w:id="35"/>
            <w:r>
              <w:t>17-01</w:t>
            </w:r>
          </w:p>
        </w:tc>
        <w:tc>
          <w:tcPr>
            <w:tcW w:w="10182" w:type="dxa"/>
            <w:gridSpan w:val="3"/>
          </w:tcPr>
          <w:p w:rsidR="00A125E8" w:rsidRDefault="00A125E8">
            <w:pPr>
              <w:pStyle w:val="ConsPlusNormal"/>
            </w:pPr>
            <w:r>
              <w:t>Слуховые аппараты, в том числе с ушными вкладышами индивидуального изготовления</w:t>
            </w:r>
          </w:p>
        </w:tc>
      </w:tr>
      <w:tr w:rsidR="00A125E8"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17-01-01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Слуховой аппарат аналоговый заушный сверхмощный</w:t>
            </w:r>
          </w:p>
        </w:tc>
        <w:tc>
          <w:tcPr>
            <w:tcW w:w="3830" w:type="dxa"/>
            <w:vMerge w:val="restart"/>
          </w:tcPr>
          <w:p w:rsidR="00A125E8" w:rsidRDefault="00A125E8">
            <w:pPr>
              <w:pStyle w:val="ConsPlusNormal"/>
            </w:pPr>
            <w:r>
              <w:t>Умеренные, выраженные нарушения языковых и</w:t>
            </w:r>
          </w:p>
          <w:p w:rsidR="00A125E8" w:rsidRDefault="00A125E8">
            <w:pPr>
              <w:pStyle w:val="ConsPlusNormal"/>
            </w:pPr>
            <w:r>
              <w:t>речевых функций (дефекты речи) в сочетании с нарушениями сенсорных функций (слуха) I, II степени - у детей.</w:t>
            </w:r>
          </w:p>
          <w:p w:rsidR="00A125E8" w:rsidRDefault="00A125E8">
            <w:pPr>
              <w:pStyle w:val="ConsPlusNormal"/>
            </w:pPr>
            <w:r>
              <w:lastRenderedPageBreak/>
              <w:t>Нарушение сенсорных функций (слуха) III, IV степени - у детей и взрослых.</w:t>
            </w:r>
          </w:p>
          <w:p w:rsidR="00A125E8" w:rsidRDefault="00A125E8">
            <w:pPr>
              <w:pStyle w:val="ConsPlusNormal"/>
            </w:pPr>
            <w:r>
              <w:t>Выраженные, значительно выраженные нарушения сенсорных функций (зрения) вследствие заболеваний, последствий травм, аномалий и пороков развития органа зрения, приведшие к слабовидению (острота зрения единственного или лучше видящего глаза с коррекцией: 0,01 - 0,1) в сочетании с нарушениями сенсорных функций (слуха) I, II степени - у детей и взрослых.</w:t>
            </w:r>
          </w:p>
          <w:p w:rsidR="00A125E8" w:rsidRDefault="00A125E8">
            <w:pPr>
              <w:pStyle w:val="ConsPlusNormal"/>
            </w:pPr>
            <w:r>
              <w:t xml:space="preserve">При бинауральном </w:t>
            </w:r>
            <w:proofErr w:type="spellStart"/>
            <w:r>
              <w:t>слухопротезировании</w:t>
            </w:r>
            <w:proofErr w:type="spellEnd"/>
            <w:r>
              <w:t xml:space="preserve"> - умеренные, выраженные, значительно выраженные нарушения сенсорных функций (зрения) вследствие заболеваний, последствий травм, аномалий и пороков развития органа зрения в сочетании с нарушениями сенсорных функций (слуха) I, II, III и IV степени - у детей и взрослых.</w:t>
            </w:r>
          </w:p>
        </w:tc>
        <w:tc>
          <w:tcPr>
            <w:tcW w:w="3515" w:type="dxa"/>
            <w:vMerge w:val="restart"/>
          </w:tcPr>
          <w:p w:rsidR="00A125E8" w:rsidRDefault="00A125E8">
            <w:pPr>
              <w:pStyle w:val="ConsPlusNormal"/>
              <w:jc w:val="both"/>
            </w:pPr>
            <w:r>
              <w:lastRenderedPageBreak/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  <w:jc w:val="both"/>
            </w:pPr>
            <w:r>
              <w:t xml:space="preserve">при бинауральном </w:t>
            </w:r>
            <w:proofErr w:type="spellStart"/>
            <w:r>
              <w:t>слухопротезировании</w:t>
            </w:r>
            <w:proofErr w:type="spellEnd"/>
            <w:r>
              <w:t xml:space="preserve"> - наличие плоской аудиограммы (одно ухо) и </w:t>
            </w:r>
            <w:proofErr w:type="spellStart"/>
            <w:r>
              <w:lastRenderedPageBreak/>
              <w:t>крутонисходящей</w:t>
            </w:r>
            <w:proofErr w:type="spellEnd"/>
            <w:r>
              <w:t xml:space="preserve"> аудиограммы (другое ухо), наличие преимущественно </w:t>
            </w:r>
            <w:proofErr w:type="spellStart"/>
            <w:r>
              <w:t>ретрокохлеарного</w:t>
            </w:r>
            <w:proofErr w:type="spellEnd"/>
            <w:r>
              <w:t xml:space="preserve"> поражения слухового анализатора.</w:t>
            </w:r>
          </w:p>
        </w:tc>
      </w:tr>
      <w:tr w:rsidR="00A125E8"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17-01-02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 xml:space="preserve">Слуховой аппарат аналоговый заушный </w:t>
            </w:r>
            <w:r>
              <w:lastRenderedPageBreak/>
              <w:t>мощный</w:t>
            </w:r>
          </w:p>
        </w:tc>
        <w:tc>
          <w:tcPr>
            <w:tcW w:w="3830" w:type="dxa"/>
            <w:vMerge/>
          </w:tcPr>
          <w:p w:rsidR="00A125E8" w:rsidRDefault="00A125E8"/>
        </w:tc>
        <w:tc>
          <w:tcPr>
            <w:tcW w:w="3515" w:type="dxa"/>
            <w:vMerge/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17-01-03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Слуховой аппарат аналоговый заушный средней мощности</w:t>
            </w:r>
          </w:p>
        </w:tc>
        <w:tc>
          <w:tcPr>
            <w:tcW w:w="3830" w:type="dxa"/>
            <w:vMerge/>
          </w:tcPr>
          <w:p w:rsidR="00A125E8" w:rsidRDefault="00A125E8"/>
        </w:tc>
        <w:tc>
          <w:tcPr>
            <w:tcW w:w="3515" w:type="dxa"/>
            <w:vMerge/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17-01-04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Слуховой аппарат аналоговый заушный слабой мощности</w:t>
            </w:r>
          </w:p>
        </w:tc>
        <w:tc>
          <w:tcPr>
            <w:tcW w:w="3830" w:type="dxa"/>
            <w:vMerge/>
          </w:tcPr>
          <w:p w:rsidR="00A125E8" w:rsidRDefault="00A125E8"/>
        </w:tc>
        <w:tc>
          <w:tcPr>
            <w:tcW w:w="3515" w:type="dxa"/>
            <w:vMerge/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17-01-05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Слуховой аппарат цифровой заушный сверхмощный</w:t>
            </w:r>
          </w:p>
        </w:tc>
        <w:tc>
          <w:tcPr>
            <w:tcW w:w="3830" w:type="dxa"/>
            <w:vMerge/>
          </w:tcPr>
          <w:p w:rsidR="00A125E8" w:rsidRDefault="00A125E8"/>
        </w:tc>
        <w:tc>
          <w:tcPr>
            <w:tcW w:w="3515" w:type="dxa"/>
            <w:vMerge/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17-01-06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Слуховой аппарат цифровой заушный мощный</w:t>
            </w:r>
          </w:p>
        </w:tc>
        <w:tc>
          <w:tcPr>
            <w:tcW w:w="3830" w:type="dxa"/>
            <w:vMerge/>
          </w:tcPr>
          <w:p w:rsidR="00A125E8" w:rsidRDefault="00A125E8"/>
        </w:tc>
        <w:tc>
          <w:tcPr>
            <w:tcW w:w="3515" w:type="dxa"/>
            <w:vMerge/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17-01-07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Слуховой аппарат цифровой заушный средней мощности</w:t>
            </w:r>
          </w:p>
        </w:tc>
        <w:tc>
          <w:tcPr>
            <w:tcW w:w="3830" w:type="dxa"/>
            <w:vMerge/>
          </w:tcPr>
          <w:p w:rsidR="00A125E8" w:rsidRDefault="00A125E8"/>
        </w:tc>
        <w:tc>
          <w:tcPr>
            <w:tcW w:w="3515" w:type="dxa"/>
            <w:vMerge/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17-01-08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Слуховой аппарат цифровой заушный слабой мощности</w:t>
            </w:r>
          </w:p>
        </w:tc>
        <w:tc>
          <w:tcPr>
            <w:tcW w:w="3830" w:type="dxa"/>
            <w:vMerge/>
          </w:tcPr>
          <w:p w:rsidR="00A125E8" w:rsidRDefault="00A125E8"/>
        </w:tc>
        <w:tc>
          <w:tcPr>
            <w:tcW w:w="3515" w:type="dxa"/>
            <w:vMerge/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17-01-09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Слуховой аппарат карманный супермощный</w:t>
            </w:r>
          </w:p>
        </w:tc>
        <w:tc>
          <w:tcPr>
            <w:tcW w:w="3830" w:type="dxa"/>
            <w:vMerge/>
          </w:tcPr>
          <w:p w:rsidR="00A125E8" w:rsidRDefault="00A125E8"/>
        </w:tc>
        <w:tc>
          <w:tcPr>
            <w:tcW w:w="3515" w:type="dxa"/>
            <w:vMerge/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17-01-10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Слуховой аппарат карманный мощный</w:t>
            </w:r>
          </w:p>
        </w:tc>
        <w:tc>
          <w:tcPr>
            <w:tcW w:w="3830" w:type="dxa"/>
            <w:vMerge/>
          </w:tcPr>
          <w:p w:rsidR="00A125E8" w:rsidRDefault="00A125E8"/>
        </w:tc>
        <w:tc>
          <w:tcPr>
            <w:tcW w:w="3515" w:type="dxa"/>
            <w:vMerge/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17-01-11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Слуховой аппарат цифровой заушный для открытого протезирования</w:t>
            </w:r>
          </w:p>
        </w:tc>
        <w:tc>
          <w:tcPr>
            <w:tcW w:w="3830" w:type="dxa"/>
            <w:vMerge/>
          </w:tcPr>
          <w:p w:rsidR="00A125E8" w:rsidRDefault="00A125E8"/>
        </w:tc>
        <w:tc>
          <w:tcPr>
            <w:tcW w:w="3515" w:type="dxa"/>
            <w:vMerge/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17-01-12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 xml:space="preserve">Слуховой аппарат цифровой </w:t>
            </w:r>
            <w:proofErr w:type="spellStart"/>
            <w:r>
              <w:t>внутриушной</w:t>
            </w:r>
            <w:proofErr w:type="spellEnd"/>
            <w:r>
              <w:t xml:space="preserve"> мощный</w:t>
            </w:r>
          </w:p>
        </w:tc>
        <w:tc>
          <w:tcPr>
            <w:tcW w:w="3830" w:type="dxa"/>
            <w:vMerge w:val="restart"/>
          </w:tcPr>
          <w:p w:rsidR="00A125E8" w:rsidRDefault="00A125E8">
            <w:pPr>
              <w:pStyle w:val="ConsPlusNormal"/>
            </w:pPr>
            <w:r>
              <w:t xml:space="preserve">Умеренные, выраженные нарушения языковых и речевых функций (дефекты речи) в сочетании с нарушениями </w:t>
            </w:r>
            <w:r>
              <w:lastRenderedPageBreak/>
              <w:t>сенсорных функций (слуха) I, II, III степени - у детей.</w:t>
            </w:r>
          </w:p>
          <w:p w:rsidR="00A125E8" w:rsidRDefault="00A125E8">
            <w:pPr>
              <w:pStyle w:val="ConsPlusNormal"/>
            </w:pPr>
            <w:r>
              <w:t>Нарушение сенсорных функций (слуха) III степени - у детей и взрослых.</w:t>
            </w:r>
          </w:p>
          <w:p w:rsidR="00A125E8" w:rsidRDefault="00A125E8">
            <w:pPr>
              <w:pStyle w:val="ConsPlusNormal"/>
            </w:pPr>
            <w:r>
              <w:t>Выраженные, значительно выраженные нарушения сенсорных функций (зрения) вследствие заболеваний, последствий травм, аномалий и пороков развития органа зрения, приведшие к слабовидению (острота зрения единственного или лучше видящего глаза с коррекцией: 0,01 - 0,1) в сочетании с нарушением сенсорных функций (слуха) I, II степени - у детей и взрослых.</w:t>
            </w:r>
          </w:p>
          <w:p w:rsidR="00A125E8" w:rsidRDefault="00A125E8">
            <w:pPr>
              <w:pStyle w:val="ConsPlusNormal"/>
            </w:pPr>
            <w:r>
              <w:t xml:space="preserve">При бинауральном </w:t>
            </w:r>
            <w:proofErr w:type="spellStart"/>
            <w:r>
              <w:t>слухопротезировании</w:t>
            </w:r>
            <w:proofErr w:type="spellEnd"/>
            <w:r>
              <w:t xml:space="preserve"> - умеренные, выраженные, значительно выраженные нарушения сенсорных функций (зрения) вследствие заболеваний, последствий травм, аномалий и пороков развития органа зрения в сочетании с нарушениями сенсорных функций (слуха) I, II, III и IV степени - у детей и взрослых.</w:t>
            </w:r>
          </w:p>
        </w:tc>
        <w:tc>
          <w:tcPr>
            <w:tcW w:w="3515" w:type="dxa"/>
            <w:vMerge/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17-01-13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 xml:space="preserve">Слуховой аппарат цифровой </w:t>
            </w:r>
            <w:proofErr w:type="spellStart"/>
            <w:r>
              <w:lastRenderedPageBreak/>
              <w:t>внутриушной</w:t>
            </w:r>
            <w:proofErr w:type="spellEnd"/>
            <w:r>
              <w:t xml:space="preserve"> средней мощности</w:t>
            </w:r>
          </w:p>
        </w:tc>
        <w:tc>
          <w:tcPr>
            <w:tcW w:w="3830" w:type="dxa"/>
            <w:vMerge/>
          </w:tcPr>
          <w:p w:rsidR="00A125E8" w:rsidRDefault="00A125E8"/>
        </w:tc>
        <w:tc>
          <w:tcPr>
            <w:tcW w:w="3515" w:type="dxa"/>
            <w:vMerge/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17-01-14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 xml:space="preserve">Слуховой аппарат цифровой </w:t>
            </w:r>
            <w:proofErr w:type="spellStart"/>
            <w:r>
              <w:t>внутриушной</w:t>
            </w:r>
            <w:proofErr w:type="spellEnd"/>
            <w:r>
              <w:t xml:space="preserve"> слабой мощности</w:t>
            </w:r>
          </w:p>
        </w:tc>
        <w:tc>
          <w:tcPr>
            <w:tcW w:w="3830" w:type="dxa"/>
            <w:vMerge/>
          </w:tcPr>
          <w:p w:rsidR="00A125E8" w:rsidRDefault="00A125E8"/>
        </w:tc>
        <w:tc>
          <w:tcPr>
            <w:tcW w:w="3515" w:type="dxa"/>
            <w:vMerge/>
          </w:tcPr>
          <w:p w:rsidR="00A125E8" w:rsidRDefault="00A125E8"/>
        </w:tc>
      </w:tr>
      <w:tr w:rsidR="00A125E8"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A125E8" w:rsidRDefault="00A125E8">
            <w:pPr>
              <w:pStyle w:val="ConsPlusNormal"/>
            </w:pPr>
          </w:p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17-01-15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Слуховой аппарат костной проводимости (</w:t>
            </w:r>
            <w:proofErr w:type="spellStart"/>
            <w:r>
              <w:t>неимплантируемый</w:t>
            </w:r>
            <w:proofErr w:type="spellEnd"/>
            <w:r>
              <w:t>)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Умеренные, выраженные нарушения языковых и речевых функций (дефекты речи) в сочетании с нарушениями сенсорных функций (слуха) I, II, III, IV степени - у детей;</w:t>
            </w:r>
          </w:p>
          <w:p w:rsidR="00A125E8" w:rsidRDefault="00A125E8">
            <w:pPr>
              <w:pStyle w:val="ConsPlusNormal"/>
            </w:pPr>
            <w:r>
              <w:t>нарушение сенсорных функций (слуха) III, IV степени (у взрослых) вследствие:</w:t>
            </w:r>
          </w:p>
          <w:p w:rsidR="00A125E8" w:rsidRDefault="00A125E8">
            <w:pPr>
              <w:pStyle w:val="ConsPlusNormal"/>
            </w:pPr>
            <w:r>
              <w:t xml:space="preserve">заболеваний, последствий травм, </w:t>
            </w:r>
            <w:r>
              <w:lastRenderedPageBreak/>
              <w:t>аномалий развития органов слуха (двусторонняя врожденная атрезия или приобретенный стеноз наружного слухового прохода);</w:t>
            </w:r>
          </w:p>
          <w:p w:rsidR="00A125E8" w:rsidRDefault="00A125E8">
            <w:pPr>
              <w:pStyle w:val="ConsPlusNormal"/>
            </w:pPr>
            <w:r>
              <w:t>разрушения цепи косточек среднего уха, не поддающегося хирургической коррекции после нескольких радикальных операций на среднем ухе;</w:t>
            </w:r>
          </w:p>
          <w:p w:rsidR="00A125E8" w:rsidRDefault="00A125E8">
            <w:pPr>
              <w:pStyle w:val="ConsPlusNormal"/>
            </w:pPr>
            <w:r>
              <w:t xml:space="preserve">генетических синдромов, при которых имеется двусторонняя </w:t>
            </w:r>
            <w:proofErr w:type="spellStart"/>
            <w:r>
              <w:t>анотия</w:t>
            </w:r>
            <w:proofErr w:type="spellEnd"/>
            <w:r>
              <w:t xml:space="preserve"> или </w:t>
            </w:r>
            <w:proofErr w:type="spellStart"/>
            <w:r>
              <w:t>микротия</w:t>
            </w:r>
            <w:proofErr w:type="spellEnd"/>
            <w:r>
              <w:t xml:space="preserve"> (стеноз или атрезия наружного слухового прохода и недоразвитие различных частей системы среднего уха (цепи слуховых косточек), не поддающиеся хирургической коррекции (синдром </w:t>
            </w:r>
            <w:proofErr w:type="spellStart"/>
            <w:r>
              <w:t>Гольденхара</w:t>
            </w:r>
            <w:proofErr w:type="spellEnd"/>
            <w:r>
              <w:t xml:space="preserve">, </w:t>
            </w:r>
            <w:proofErr w:type="spellStart"/>
            <w:r>
              <w:t>Тричера</w:t>
            </w:r>
            <w:proofErr w:type="spellEnd"/>
            <w:r>
              <w:t xml:space="preserve"> Коллинза и другие);</w:t>
            </w:r>
          </w:p>
          <w:p w:rsidR="00A125E8" w:rsidRDefault="00A125E8">
            <w:pPr>
              <w:pStyle w:val="ConsPlusNormal"/>
            </w:pPr>
            <w:r>
              <w:t xml:space="preserve">рецидивирующие воспалительные заболевания в наружном слуховом проходе, злокачественный наружный отит, невозможность использования других видов слуховых аппаратов (двусторонний хронический гнойный средний отит с частыми рецидивирующими гноетечениями), двусторонний отосклероз и </w:t>
            </w:r>
            <w:proofErr w:type="spellStart"/>
            <w:r>
              <w:t>тимпаносклероз</w:t>
            </w:r>
            <w:proofErr w:type="spellEnd"/>
            <w:r>
              <w:t>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  <w:jc w:val="both"/>
            </w:pPr>
            <w:r>
              <w:lastRenderedPageBreak/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  <w:jc w:val="both"/>
            </w:pPr>
            <w:r>
              <w:t xml:space="preserve">прогрессирующая потеря слуха; односторонняя или асимметричная тугоухость; </w:t>
            </w:r>
            <w:proofErr w:type="spellStart"/>
            <w:r>
              <w:t>кохлеовестибулярный</w:t>
            </w:r>
            <w:proofErr w:type="spellEnd"/>
            <w:r>
              <w:t xml:space="preserve"> синдром.</w:t>
            </w:r>
          </w:p>
        </w:tc>
      </w:tr>
      <w:tr w:rsidR="00A125E8">
        <w:tblPrEx>
          <w:tblBorders>
            <w:insideH w:val="nil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r>
              <w:t>17-01-16</w:t>
            </w:r>
          </w:p>
        </w:tc>
        <w:tc>
          <w:tcPr>
            <w:tcW w:w="2837" w:type="dxa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r>
              <w:t>Вкладыш ушной индивидуального изготовления (для слухового аппарата)</w:t>
            </w:r>
          </w:p>
        </w:tc>
        <w:tc>
          <w:tcPr>
            <w:tcW w:w="3830" w:type="dxa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r>
              <w:t xml:space="preserve">Умеренные, выраженные нарушения языковых и речевых функций (дефекты речи) в сочетании с нарушениями сенсорных функций (слуха) I, II степени </w:t>
            </w:r>
            <w:r>
              <w:lastRenderedPageBreak/>
              <w:t>- у детей.</w:t>
            </w:r>
          </w:p>
          <w:p w:rsidR="00A125E8" w:rsidRDefault="00A125E8">
            <w:pPr>
              <w:pStyle w:val="ConsPlusNormal"/>
            </w:pPr>
            <w:r>
              <w:t>Нарушение сенсорных функций (слуха) III, IV степени - у детей и взрослых.</w:t>
            </w:r>
          </w:p>
          <w:p w:rsidR="00A125E8" w:rsidRDefault="00A125E8">
            <w:pPr>
              <w:pStyle w:val="ConsPlusNormal"/>
            </w:pPr>
            <w:r>
              <w:t>Выраженные, значительно выраженные нарушения сенсорных функций (зрения) вследствие заболеваний, последствий травм, аномалий и пороков развития органа зрения, приведшие к слабовидению (острота зрения единственного или лучше видящего глаза с коррекцией: 0,01 - 0,1) в сочетании с нарушениями сенсорных функций (слуха) I, II степени - у детей и взрослых.</w:t>
            </w:r>
          </w:p>
          <w:p w:rsidR="00A125E8" w:rsidRDefault="00A125E8">
            <w:pPr>
              <w:pStyle w:val="ConsPlusNormal"/>
            </w:pPr>
            <w:r>
              <w:t xml:space="preserve">При бинауральном </w:t>
            </w:r>
            <w:proofErr w:type="spellStart"/>
            <w:r>
              <w:t>слухопротезировании</w:t>
            </w:r>
            <w:proofErr w:type="spellEnd"/>
            <w:r>
              <w:t xml:space="preserve"> - умеренные, выраженные, значительно выраженные нарушения сенсорных функций (зрения) вследствие заболеваний, последствий травм, аномалий и пороков развития органа зрения в сочетании с нарушениями сенсорных функций (слуха) I, II, III и IV степени - у детей и взрослых.</w:t>
            </w:r>
          </w:p>
        </w:tc>
        <w:tc>
          <w:tcPr>
            <w:tcW w:w="3515" w:type="dxa"/>
            <w:tcBorders>
              <w:bottom w:val="nil"/>
            </w:tcBorders>
          </w:tcPr>
          <w:p w:rsidR="00A125E8" w:rsidRDefault="00A125E8">
            <w:pPr>
              <w:pStyle w:val="ConsPlusNormal"/>
              <w:jc w:val="both"/>
            </w:pPr>
            <w:r>
              <w:lastRenderedPageBreak/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  <w:jc w:val="both"/>
            </w:pPr>
            <w:r>
              <w:t xml:space="preserve">при бинауральном </w:t>
            </w:r>
            <w:proofErr w:type="spellStart"/>
            <w:r>
              <w:t>слухопротезировании</w:t>
            </w:r>
            <w:proofErr w:type="spellEnd"/>
            <w:r>
              <w:t xml:space="preserve"> - наличие </w:t>
            </w:r>
            <w:r>
              <w:lastRenderedPageBreak/>
              <w:t xml:space="preserve">плоской аудиограммы (одно ухо) и </w:t>
            </w:r>
            <w:proofErr w:type="spellStart"/>
            <w:r>
              <w:t>крутонисходящей</w:t>
            </w:r>
            <w:proofErr w:type="spellEnd"/>
            <w:r>
              <w:t xml:space="preserve"> аудиограммы (другое ухо), наличие преимущественно </w:t>
            </w:r>
            <w:proofErr w:type="spellStart"/>
            <w:r>
              <w:t>ретрокохлеарного</w:t>
            </w:r>
            <w:proofErr w:type="spellEnd"/>
            <w:r>
              <w:t xml:space="preserve"> поражения слухового анализатора</w:t>
            </w:r>
          </w:p>
        </w:tc>
      </w:tr>
      <w:tr w:rsidR="00A125E8">
        <w:tblPrEx>
          <w:tblBorders>
            <w:insideH w:val="nil"/>
          </w:tblBorders>
        </w:tblPrEx>
        <w:tc>
          <w:tcPr>
            <w:tcW w:w="13611" w:type="dxa"/>
            <w:gridSpan w:val="5"/>
            <w:tcBorders>
              <w:top w:val="nil"/>
            </w:tcBorders>
          </w:tcPr>
          <w:p w:rsidR="00A125E8" w:rsidRDefault="00A125E8">
            <w:pPr>
              <w:pStyle w:val="ConsPlusNormal"/>
              <w:jc w:val="both"/>
            </w:pPr>
          </w:p>
        </w:tc>
      </w:tr>
      <w:tr w:rsidR="00A125E8">
        <w:tc>
          <w:tcPr>
            <w:tcW w:w="2268" w:type="dxa"/>
            <w:vMerge w:val="restart"/>
          </w:tcPr>
          <w:p w:rsidR="00A125E8" w:rsidRDefault="00A125E8">
            <w:pPr>
              <w:pStyle w:val="ConsPlusNormal"/>
              <w:outlineLvl w:val="1"/>
            </w:pPr>
            <w:hyperlink r:id="rId23" w:history="1">
              <w:r>
                <w:rPr>
                  <w:color w:val="0000FF"/>
                </w:rPr>
                <w:t>18</w:t>
              </w:r>
            </w:hyperlink>
            <w:r>
              <w:t>. Телевизоры с телетекстом для приема программ со скрытыми субтитрами</w:t>
            </w:r>
          </w:p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bookmarkStart w:id="36" w:name="P1452"/>
            <w:bookmarkEnd w:id="36"/>
            <w:r>
              <w:t>18-01</w:t>
            </w:r>
          </w:p>
        </w:tc>
        <w:tc>
          <w:tcPr>
            <w:tcW w:w="10182" w:type="dxa"/>
            <w:gridSpan w:val="3"/>
          </w:tcPr>
          <w:p w:rsidR="00A125E8" w:rsidRDefault="00A125E8">
            <w:pPr>
              <w:pStyle w:val="ConsPlusNormal"/>
            </w:pPr>
            <w:r>
              <w:t>Телевизоры с телетекстом для приема программ со скрытыми субтитрами</w:t>
            </w:r>
          </w:p>
        </w:tc>
      </w:tr>
      <w:tr w:rsidR="00A125E8">
        <w:tc>
          <w:tcPr>
            <w:tcW w:w="2268" w:type="dxa"/>
            <w:vMerge/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18-01-01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Телевизор с телетекстом для приема программ со скрытыми субтитрами с диагональю 54 - 66 см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 xml:space="preserve">Нарушение сенсорных функций (слуха) III, IV степени и глухота при сформированных навыках беглого автоматизированного чтения с пониманием смысла прочитанного, </w:t>
            </w:r>
            <w:r>
              <w:lastRenderedPageBreak/>
              <w:t>исключающее искажение этого смысла.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lastRenderedPageBreak/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 xml:space="preserve">значительно выраженные нарушения сенсорных функций (зрения) (острота зрения </w:t>
            </w:r>
            <w:r>
              <w:lastRenderedPageBreak/>
              <w:t>единственного или лучше видящего глаза до 0,04 с коррекцией и/или концентрическое сужение поля зрения до 10 градусов);</w:t>
            </w:r>
          </w:p>
          <w:p w:rsidR="00A125E8" w:rsidRDefault="00A125E8">
            <w:pPr>
              <w:pStyle w:val="ConsPlusNormal"/>
            </w:pPr>
            <w:r>
              <w:t>абсолютная центральная скотома 10 и более градусов.</w:t>
            </w:r>
          </w:p>
        </w:tc>
      </w:tr>
      <w:tr w:rsidR="00A125E8">
        <w:tc>
          <w:tcPr>
            <w:tcW w:w="2268" w:type="dxa"/>
            <w:vMerge w:val="restart"/>
          </w:tcPr>
          <w:p w:rsidR="00A125E8" w:rsidRDefault="00A125E8">
            <w:pPr>
              <w:pStyle w:val="ConsPlusNormal"/>
              <w:outlineLvl w:val="1"/>
            </w:pPr>
            <w:hyperlink r:id="rId24" w:history="1">
              <w:r>
                <w:rPr>
                  <w:color w:val="0000FF"/>
                </w:rPr>
                <w:t>19</w:t>
              </w:r>
            </w:hyperlink>
            <w:r>
              <w:t>. Телефонные устройства с текстовым выходом</w:t>
            </w:r>
          </w:p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bookmarkStart w:id="37" w:name="P1461"/>
            <w:bookmarkEnd w:id="37"/>
            <w:r>
              <w:t>19-01</w:t>
            </w:r>
          </w:p>
        </w:tc>
        <w:tc>
          <w:tcPr>
            <w:tcW w:w="10182" w:type="dxa"/>
            <w:gridSpan w:val="3"/>
          </w:tcPr>
          <w:p w:rsidR="00A125E8" w:rsidRDefault="00A125E8">
            <w:pPr>
              <w:pStyle w:val="ConsPlusNormal"/>
            </w:pPr>
            <w:r>
              <w:t>Телефонные устройства с текстовым выходом</w:t>
            </w:r>
          </w:p>
        </w:tc>
      </w:tr>
      <w:tr w:rsidR="00A125E8">
        <w:tc>
          <w:tcPr>
            <w:tcW w:w="2268" w:type="dxa"/>
            <w:vMerge/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19-01-01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Телефонное устройство с текстовым выходом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Нарушение сенсорных функций (слуха) III, IV степени и глухота при сформированных навыках автоматизированного чтения с пониманием смысла прочитанного, исключающее искажение этого смысла.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значительно выраженные нарушения сенсорных функций (зрения) (острота зрения единственного или лучше видящего глаза до 0,04 с коррекцией и/или концентрическое сужение поля зрения до 10 градусов);</w:t>
            </w:r>
          </w:p>
          <w:p w:rsidR="00A125E8" w:rsidRDefault="00A125E8">
            <w:pPr>
              <w:pStyle w:val="ConsPlusNormal"/>
            </w:pPr>
            <w:r>
              <w:t>абсолютная центральная скотома 10 и более градусов.</w:t>
            </w:r>
          </w:p>
        </w:tc>
      </w:tr>
      <w:tr w:rsidR="00A125E8">
        <w:tc>
          <w:tcPr>
            <w:tcW w:w="2268" w:type="dxa"/>
            <w:vMerge w:val="restart"/>
            <w:tcBorders>
              <w:bottom w:val="nil"/>
            </w:tcBorders>
          </w:tcPr>
          <w:p w:rsidR="00A125E8" w:rsidRDefault="00A125E8">
            <w:pPr>
              <w:pStyle w:val="ConsPlusNormal"/>
              <w:outlineLvl w:val="1"/>
            </w:pPr>
            <w:hyperlink r:id="rId25" w:history="1">
              <w:r>
                <w:rPr>
                  <w:color w:val="0000FF"/>
                </w:rPr>
                <w:t>20</w:t>
              </w:r>
            </w:hyperlink>
            <w:r>
              <w:t xml:space="preserve">. </w:t>
            </w:r>
            <w:proofErr w:type="spellStart"/>
            <w:r>
              <w:t>Голосообразующие</w:t>
            </w:r>
            <w:proofErr w:type="spellEnd"/>
            <w:r>
              <w:t xml:space="preserve"> аппараты</w:t>
            </w:r>
          </w:p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bookmarkStart w:id="38" w:name="P1470"/>
            <w:bookmarkEnd w:id="38"/>
            <w:r>
              <w:t>20-01</w:t>
            </w:r>
          </w:p>
        </w:tc>
        <w:tc>
          <w:tcPr>
            <w:tcW w:w="10182" w:type="dxa"/>
            <w:gridSpan w:val="3"/>
          </w:tcPr>
          <w:p w:rsidR="00A125E8" w:rsidRDefault="00A125E8">
            <w:pPr>
              <w:pStyle w:val="ConsPlusNormal"/>
            </w:pPr>
            <w:proofErr w:type="spellStart"/>
            <w:r>
              <w:t>Голосообразующие</w:t>
            </w:r>
            <w:proofErr w:type="spellEnd"/>
            <w:r>
              <w:t xml:space="preserve"> аппараты</w:t>
            </w:r>
          </w:p>
        </w:tc>
      </w:tr>
      <w:tr w:rsidR="00A125E8">
        <w:tblPrEx>
          <w:tblBorders>
            <w:insideH w:val="nil"/>
          </w:tblBorders>
        </w:tblPrEx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r>
              <w:t>20-01-01</w:t>
            </w:r>
          </w:p>
        </w:tc>
        <w:tc>
          <w:tcPr>
            <w:tcW w:w="2837" w:type="dxa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proofErr w:type="spellStart"/>
            <w:r>
              <w:t>Голосообразующий</w:t>
            </w:r>
            <w:proofErr w:type="spellEnd"/>
            <w:r>
              <w:t xml:space="preserve"> аппарат</w:t>
            </w:r>
          </w:p>
        </w:tc>
        <w:tc>
          <w:tcPr>
            <w:tcW w:w="3830" w:type="dxa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r>
              <w:t>Умеренные нарушения языковых и речевых функций (голосовой функции) вследствие заболеваний, врожденных аномалий, последствий травм органов речи, в том числе при удалении гортани.</w:t>
            </w:r>
          </w:p>
        </w:tc>
        <w:tc>
          <w:tcPr>
            <w:tcW w:w="3515" w:type="dxa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r>
              <w:t>Абсолютные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глухонемота;</w:t>
            </w:r>
          </w:p>
          <w:p w:rsidR="00A125E8" w:rsidRDefault="00A125E8">
            <w:pPr>
              <w:pStyle w:val="ConsPlusNormal"/>
            </w:pPr>
            <w:r>
              <w:t>бульбарный синдром.</w:t>
            </w:r>
          </w:p>
          <w:p w:rsidR="00A125E8" w:rsidRDefault="00A125E8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 xml:space="preserve">воспалительный процесс в области </w:t>
            </w:r>
            <w:proofErr w:type="spellStart"/>
            <w:r>
              <w:t>трахеостомы</w:t>
            </w:r>
            <w:proofErr w:type="spellEnd"/>
            <w:r>
              <w:t>;</w:t>
            </w:r>
          </w:p>
          <w:p w:rsidR="00A125E8" w:rsidRDefault="00A125E8">
            <w:pPr>
              <w:pStyle w:val="ConsPlusNormal"/>
            </w:pPr>
            <w:r>
              <w:t xml:space="preserve">заболевания легких с </w:t>
            </w:r>
            <w:r>
              <w:lastRenderedPageBreak/>
              <w:t>выраженными нарушениями функции дыхательной системы.</w:t>
            </w:r>
          </w:p>
        </w:tc>
      </w:tr>
      <w:tr w:rsidR="00A125E8">
        <w:tblPrEx>
          <w:tblBorders>
            <w:insideH w:val="nil"/>
          </w:tblBorders>
        </w:tblPrEx>
        <w:tc>
          <w:tcPr>
            <w:tcW w:w="13611" w:type="dxa"/>
            <w:gridSpan w:val="5"/>
            <w:tcBorders>
              <w:top w:val="nil"/>
            </w:tcBorders>
          </w:tcPr>
          <w:p w:rsidR="00A125E8" w:rsidRDefault="00A125E8">
            <w:pPr>
              <w:pStyle w:val="ConsPlusNormal"/>
              <w:jc w:val="both"/>
            </w:pPr>
          </w:p>
        </w:tc>
      </w:tr>
      <w:tr w:rsidR="00A125E8">
        <w:tc>
          <w:tcPr>
            <w:tcW w:w="2268" w:type="dxa"/>
            <w:vMerge w:val="restart"/>
            <w:tcBorders>
              <w:bottom w:val="nil"/>
            </w:tcBorders>
          </w:tcPr>
          <w:p w:rsidR="00A125E8" w:rsidRDefault="00A125E8">
            <w:pPr>
              <w:pStyle w:val="ConsPlusNormal"/>
              <w:outlineLvl w:val="1"/>
            </w:pPr>
            <w:hyperlink r:id="rId26" w:history="1">
              <w:r>
                <w:rPr>
                  <w:color w:val="0000FF"/>
                </w:rPr>
                <w:t>21</w:t>
              </w:r>
            </w:hyperlink>
            <w:r>
              <w:t>. Специальные средства при нарушениях функций выделения (моче - и калоприемники)</w:t>
            </w:r>
          </w:p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bookmarkStart w:id="39" w:name="P1483"/>
            <w:bookmarkEnd w:id="39"/>
            <w:r>
              <w:t>21-01</w:t>
            </w:r>
          </w:p>
        </w:tc>
        <w:tc>
          <w:tcPr>
            <w:tcW w:w="10182" w:type="dxa"/>
            <w:gridSpan w:val="3"/>
          </w:tcPr>
          <w:p w:rsidR="00A125E8" w:rsidRDefault="00A125E8">
            <w:pPr>
              <w:pStyle w:val="ConsPlusNormal"/>
            </w:pPr>
            <w:r>
              <w:t>Специальные средства при нарушениях функций выделения (моче - и калоприемники)</w:t>
            </w:r>
          </w:p>
        </w:tc>
      </w:tr>
      <w:tr w:rsidR="00A125E8"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bookmarkStart w:id="40" w:name="P1485"/>
            <w:bookmarkEnd w:id="40"/>
            <w:r>
              <w:t>21-01-01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Однокомпонентный дренируемый калоприемник со встроенной плоской пластиной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 xml:space="preserve">Стойкие умеренные, выраженные и значительно выраженные нарушения пищеварительной системы, обусловленные наличием </w:t>
            </w:r>
            <w:proofErr w:type="spellStart"/>
            <w:r>
              <w:t>еюностомы</w:t>
            </w:r>
            <w:proofErr w:type="spellEnd"/>
            <w:r>
              <w:t xml:space="preserve">, </w:t>
            </w:r>
            <w:proofErr w:type="spellStart"/>
            <w:r>
              <w:t>илеостомы</w:t>
            </w:r>
            <w:proofErr w:type="spellEnd"/>
            <w:r>
              <w:t xml:space="preserve">, </w:t>
            </w:r>
            <w:proofErr w:type="spellStart"/>
            <w:r>
              <w:t>колостомы</w:t>
            </w:r>
            <w:proofErr w:type="spellEnd"/>
            <w:r>
              <w:t>, кишечного свища с жидким или полуоформленным кишечным отделяемым на передней брюшной стенке.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proofErr w:type="spellStart"/>
            <w:r>
              <w:t>перистомальный</w:t>
            </w:r>
            <w:proofErr w:type="spellEnd"/>
            <w:r>
              <w:t xml:space="preserve"> дерматит;</w:t>
            </w:r>
          </w:p>
          <w:p w:rsidR="00A125E8" w:rsidRDefault="00A125E8">
            <w:pPr>
              <w:pStyle w:val="ConsPlusNormal"/>
            </w:pPr>
            <w:r>
              <w:t xml:space="preserve">стриктура </w:t>
            </w:r>
            <w:proofErr w:type="spellStart"/>
            <w:r>
              <w:t>стомы</w:t>
            </w:r>
            <w:proofErr w:type="spellEnd"/>
            <w:r>
              <w:t xml:space="preserve"> при необходимости </w:t>
            </w:r>
            <w:proofErr w:type="spellStart"/>
            <w:r>
              <w:t>бужирования</w:t>
            </w:r>
            <w:proofErr w:type="spellEnd"/>
            <w:r>
              <w:t>.</w:t>
            </w:r>
          </w:p>
        </w:tc>
      </w:tr>
      <w:tr w:rsidR="00A125E8"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21-01-02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 xml:space="preserve">Однокомпонентный дренируемый калоприемник со встроенной </w:t>
            </w:r>
            <w:proofErr w:type="spellStart"/>
            <w:r>
              <w:t>конвексной</w:t>
            </w:r>
            <w:proofErr w:type="spellEnd"/>
            <w:r>
              <w:t xml:space="preserve"> пластиной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 xml:space="preserve">Стойкие умеренные, выраженные и значительно выраженные нарушения пищеварительной системы, обусловленные наличием </w:t>
            </w:r>
            <w:proofErr w:type="spellStart"/>
            <w:r>
              <w:t>еюностомы</w:t>
            </w:r>
            <w:proofErr w:type="spellEnd"/>
            <w:r>
              <w:t xml:space="preserve">, </w:t>
            </w:r>
            <w:proofErr w:type="spellStart"/>
            <w:r>
              <w:t>илеостомы</w:t>
            </w:r>
            <w:proofErr w:type="spellEnd"/>
            <w:r>
              <w:t xml:space="preserve">, </w:t>
            </w:r>
            <w:proofErr w:type="spellStart"/>
            <w:r>
              <w:t>колостомы</w:t>
            </w:r>
            <w:proofErr w:type="spellEnd"/>
            <w:r>
              <w:t xml:space="preserve">, кишечного свища с жидким или полуоформленным кишечным отделяемым при наличии ретракции (втянутости) </w:t>
            </w:r>
            <w:proofErr w:type="spellStart"/>
            <w:r>
              <w:t>стомы</w:t>
            </w:r>
            <w:proofErr w:type="spellEnd"/>
            <w:r>
              <w:t xml:space="preserve">, а также при их расположении между кожными складками или на уровне кожи (плоские </w:t>
            </w:r>
            <w:proofErr w:type="spellStart"/>
            <w:r>
              <w:t>стомы</w:t>
            </w:r>
            <w:proofErr w:type="spellEnd"/>
            <w:r>
              <w:t>).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proofErr w:type="spellStart"/>
            <w:r>
              <w:t>перистомальный</w:t>
            </w:r>
            <w:proofErr w:type="spellEnd"/>
            <w:r>
              <w:t xml:space="preserve"> дерматит;</w:t>
            </w:r>
          </w:p>
          <w:p w:rsidR="00A125E8" w:rsidRDefault="00A125E8">
            <w:pPr>
              <w:pStyle w:val="ConsPlusNormal"/>
            </w:pPr>
            <w:r>
              <w:t xml:space="preserve">стриктура </w:t>
            </w:r>
            <w:proofErr w:type="spellStart"/>
            <w:r>
              <w:t>стомы</w:t>
            </w:r>
            <w:proofErr w:type="spellEnd"/>
            <w:r>
              <w:t xml:space="preserve"> при необходимости </w:t>
            </w:r>
            <w:proofErr w:type="spellStart"/>
            <w:r>
              <w:t>бужирования</w:t>
            </w:r>
            <w:proofErr w:type="spellEnd"/>
            <w:r>
              <w:t>.</w:t>
            </w:r>
          </w:p>
        </w:tc>
      </w:tr>
      <w:tr w:rsidR="00A125E8"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21-01-03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 xml:space="preserve">Однокомпонентный </w:t>
            </w:r>
            <w:proofErr w:type="spellStart"/>
            <w:r>
              <w:t>недренируемый</w:t>
            </w:r>
            <w:proofErr w:type="spellEnd"/>
            <w:r>
              <w:t xml:space="preserve"> калоприемник со встроенной плоской пластиной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 xml:space="preserve">Стойкие умеренные, выраженные и значительно выраженные нарушения пищеварительной системы, обусловленные наличием </w:t>
            </w:r>
            <w:proofErr w:type="spellStart"/>
            <w:r>
              <w:t>колостомы</w:t>
            </w:r>
            <w:proofErr w:type="spellEnd"/>
            <w:r>
              <w:t xml:space="preserve"> с оформленным или полуоформленным </w:t>
            </w:r>
            <w:r>
              <w:lastRenderedPageBreak/>
              <w:t>кишечным отделяемым.</w:t>
            </w:r>
          </w:p>
        </w:tc>
        <w:tc>
          <w:tcPr>
            <w:tcW w:w="3515" w:type="dxa"/>
            <w:vMerge w:val="restart"/>
          </w:tcPr>
          <w:p w:rsidR="00A125E8" w:rsidRDefault="00A125E8">
            <w:pPr>
              <w:pStyle w:val="ConsPlusNormal"/>
            </w:pPr>
            <w:r>
              <w:lastRenderedPageBreak/>
              <w:t>Абсолютные медицинские противопоказания:</w:t>
            </w:r>
          </w:p>
          <w:p w:rsidR="00A125E8" w:rsidRDefault="00A125E8">
            <w:pPr>
              <w:pStyle w:val="ConsPlusNormal"/>
            </w:pPr>
            <w:proofErr w:type="spellStart"/>
            <w:r>
              <w:t>еюностома</w:t>
            </w:r>
            <w:proofErr w:type="spellEnd"/>
            <w:r>
              <w:t xml:space="preserve">, кишечный свищ, </w:t>
            </w:r>
            <w:proofErr w:type="spellStart"/>
            <w:r>
              <w:t>илеостома</w:t>
            </w:r>
            <w:proofErr w:type="spellEnd"/>
            <w:r>
              <w:t xml:space="preserve"> и </w:t>
            </w:r>
            <w:proofErr w:type="spellStart"/>
            <w:r>
              <w:t>колостома</w:t>
            </w:r>
            <w:proofErr w:type="spellEnd"/>
            <w:r>
              <w:t xml:space="preserve"> с жидким кишечным отделяемым;</w:t>
            </w:r>
          </w:p>
          <w:p w:rsidR="00A125E8" w:rsidRDefault="00A125E8">
            <w:pPr>
              <w:pStyle w:val="ConsPlusNormal"/>
            </w:pPr>
            <w:proofErr w:type="spellStart"/>
            <w:r>
              <w:lastRenderedPageBreak/>
              <w:t>колостома</w:t>
            </w:r>
            <w:proofErr w:type="spellEnd"/>
            <w:r>
              <w:t xml:space="preserve"> при наличии </w:t>
            </w:r>
            <w:proofErr w:type="spellStart"/>
            <w:r>
              <w:t>парастомальной</w:t>
            </w:r>
            <w:proofErr w:type="spellEnd"/>
            <w:r>
              <w:t xml:space="preserve"> грыжи, </w:t>
            </w:r>
            <w:proofErr w:type="spellStart"/>
            <w:r>
              <w:t>перистомальных</w:t>
            </w:r>
            <w:proofErr w:type="spellEnd"/>
            <w:r>
              <w:t xml:space="preserve"> кожных осложнений.</w:t>
            </w:r>
          </w:p>
        </w:tc>
      </w:tr>
      <w:tr w:rsidR="00A125E8"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21-01-04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 xml:space="preserve">Однокомпонентный </w:t>
            </w:r>
            <w:proofErr w:type="spellStart"/>
            <w:r>
              <w:t>недренируемый</w:t>
            </w:r>
            <w:proofErr w:type="spellEnd"/>
            <w:r>
              <w:t xml:space="preserve"> калоприемник со встроенной </w:t>
            </w:r>
            <w:proofErr w:type="spellStart"/>
            <w:r>
              <w:t>конвексной</w:t>
            </w:r>
            <w:proofErr w:type="spellEnd"/>
            <w:r>
              <w:t xml:space="preserve"> пластиной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 xml:space="preserve">Стойкие умеренные, выраженные и значительно выраженные нарушения пищеварительной системы, обусловленные наличием </w:t>
            </w:r>
            <w:proofErr w:type="spellStart"/>
            <w:r>
              <w:t>колостомы</w:t>
            </w:r>
            <w:proofErr w:type="spellEnd"/>
            <w:r>
              <w:t xml:space="preserve"> с оформленным или полуоформленным кишечным отделяемым при наличии ретракции (втянутости) </w:t>
            </w:r>
            <w:proofErr w:type="spellStart"/>
            <w:r>
              <w:t>стомы</w:t>
            </w:r>
            <w:proofErr w:type="spellEnd"/>
            <w:r>
              <w:t xml:space="preserve">, а также при ее расположении между кожными складками на уровне кожи (плоские </w:t>
            </w:r>
            <w:proofErr w:type="spellStart"/>
            <w:r>
              <w:t>стомы</w:t>
            </w:r>
            <w:proofErr w:type="spellEnd"/>
            <w:r>
              <w:t>).</w:t>
            </w:r>
          </w:p>
        </w:tc>
        <w:tc>
          <w:tcPr>
            <w:tcW w:w="3515" w:type="dxa"/>
            <w:vMerge/>
          </w:tcPr>
          <w:p w:rsidR="00A125E8" w:rsidRDefault="00A125E8"/>
        </w:tc>
      </w:tr>
      <w:tr w:rsidR="00A125E8"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A125E8" w:rsidRDefault="00A125E8">
            <w:pPr>
              <w:pStyle w:val="ConsPlusNormal"/>
            </w:pPr>
          </w:p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21-01-05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 xml:space="preserve">Однокомпонентный дренируемый </w:t>
            </w:r>
            <w:proofErr w:type="spellStart"/>
            <w:r>
              <w:t>уроприемник</w:t>
            </w:r>
            <w:proofErr w:type="spellEnd"/>
            <w:r>
              <w:t xml:space="preserve"> со встроенной плоской пластиной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 xml:space="preserve">Стойкие умеренные, выраженные и значительно выраженные нарушения мочевыделительной функции, обусловленные наличием </w:t>
            </w:r>
            <w:proofErr w:type="spellStart"/>
            <w:r>
              <w:t>уростомы</w:t>
            </w:r>
            <w:proofErr w:type="spellEnd"/>
            <w:r>
              <w:t xml:space="preserve"> (</w:t>
            </w:r>
            <w:proofErr w:type="spellStart"/>
            <w:r>
              <w:t>илеокондуит</w:t>
            </w:r>
            <w:proofErr w:type="spellEnd"/>
            <w:r>
              <w:t xml:space="preserve"> или </w:t>
            </w:r>
            <w:proofErr w:type="spellStart"/>
            <w:r>
              <w:t>уретерокутанеостома</w:t>
            </w:r>
            <w:proofErr w:type="spellEnd"/>
            <w:r>
              <w:t>).</w:t>
            </w:r>
          </w:p>
        </w:tc>
        <w:tc>
          <w:tcPr>
            <w:tcW w:w="3515" w:type="dxa"/>
            <w:vMerge w:val="restart"/>
          </w:tcPr>
          <w:p w:rsidR="00A125E8" w:rsidRDefault="00A125E8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proofErr w:type="spellStart"/>
            <w:r>
              <w:t>перистомальный</w:t>
            </w:r>
            <w:proofErr w:type="spellEnd"/>
            <w:r>
              <w:t xml:space="preserve"> дерматит;</w:t>
            </w:r>
          </w:p>
          <w:p w:rsidR="00A125E8" w:rsidRDefault="00A125E8">
            <w:pPr>
              <w:pStyle w:val="ConsPlusNormal"/>
            </w:pPr>
            <w:r>
              <w:t xml:space="preserve">стриктура </w:t>
            </w:r>
            <w:proofErr w:type="spellStart"/>
            <w:r>
              <w:t>уростомы</w:t>
            </w:r>
            <w:proofErr w:type="spellEnd"/>
            <w:r>
              <w:t xml:space="preserve"> при необходимости ее </w:t>
            </w:r>
            <w:proofErr w:type="spellStart"/>
            <w:r>
              <w:t>бужирования</w:t>
            </w:r>
            <w:proofErr w:type="spellEnd"/>
            <w:r>
              <w:t>.</w:t>
            </w:r>
          </w:p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21-01-06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 xml:space="preserve">Однокомпонентный дренируемый </w:t>
            </w:r>
            <w:proofErr w:type="spellStart"/>
            <w:r>
              <w:t>уроприемник</w:t>
            </w:r>
            <w:proofErr w:type="spellEnd"/>
            <w:r>
              <w:t xml:space="preserve"> со встроенной </w:t>
            </w:r>
            <w:proofErr w:type="spellStart"/>
            <w:r>
              <w:t>конвексной</w:t>
            </w:r>
            <w:proofErr w:type="spellEnd"/>
            <w:r>
              <w:t xml:space="preserve"> пластиной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 xml:space="preserve">Стойкие умеренные, выраженные и значительно выраженные нарушения мочевыделительной функции, обусловленные наличием </w:t>
            </w:r>
            <w:proofErr w:type="spellStart"/>
            <w:r>
              <w:t>уростомы</w:t>
            </w:r>
            <w:proofErr w:type="spellEnd"/>
            <w:r>
              <w:t xml:space="preserve"> при наличии ретракции (втянутости) </w:t>
            </w:r>
            <w:proofErr w:type="spellStart"/>
            <w:r>
              <w:t>стомы</w:t>
            </w:r>
            <w:proofErr w:type="spellEnd"/>
            <w:r>
              <w:t xml:space="preserve">, а также при ее расположении между кожными складками или на уровне кожи (плоские </w:t>
            </w:r>
            <w:proofErr w:type="spellStart"/>
            <w:r>
              <w:t>стомы</w:t>
            </w:r>
            <w:proofErr w:type="spellEnd"/>
            <w:r>
              <w:t>).</w:t>
            </w:r>
          </w:p>
        </w:tc>
        <w:tc>
          <w:tcPr>
            <w:tcW w:w="3515" w:type="dxa"/>
            <w:vMerge/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21-01-07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Двухкомпонентный дренируемый калоприемник в комплекте:</w:t>
            </w:r>
          </w:p>
          <w:p w:rsidR="00A125E8" w:rsidRDefault="00A125E8">
            <w:pPr>
              <w:pStyle w:val="ConsPlusNormal"/>
            </w:pPr>
            <w:r>
              <w:t xml:space="preserve">адгезивная пластина, плоская, мешок </w:t>
            </w:r>
            <w:r>
              <w:lastRenderedPageBreak/>
              <w:t>дренируемый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lastRenderedPageBreak/>
              <w:t>Стойкие умеренные, выраженные и значительно выраженные нарушения пищеварительной системы, обусловленные наличием:</w:t>
            </w:r>
          </w:p>
          <w:p w:rsidR="00A125E8" w:rsidRDefault="00A125E8">
            <w:pPr>
              <w:pStyle w:val="ConsPlusNormal"/>
            </w:pPr>
            <w:proofErr w:type="spellStart"/>
            <w:r>
              <w:t>еюностомы</w:t>
            </w:r>
            <w:proofErr w:type="spellEnd"/>
            <w:r>
              <w:t xml:space="preserve">, </w:t>
            </w:r>
            <w:proofErr w:type="spellStart"/>
            <w:r>
              <w:t>илеостомы</w:t>
            </w:r>
            <w:proofErr w:type="spellEnd"/>
            <w:r>
              <w:t xml:space="preserve">, </w:t>
            </w:r>
            <w:proofErr w:type="spellStart"/>
            <w:r>
              <w:t>колостомы</w:t>
            </w:r>
            <w:proofErr w:type="spellEnd"/>
            <w:r>
              <w:t xml:space="preserve">, </w:t>
            </w:r>
            <w:r>
              <w:lastRenderedPageBreak/>
              <w:t xml:space="preserve">кишечного свища с жидким или полуоформленным кишечным отделяемым на передней брюшной стенке. Кожные осложнения в </w:t>
            </w:r>
            <w:proofErr w:type="spellStart"/>
            <w:r>
              <w:t>перистомальной</w:t>
            </w:r>
            <w:proofErr w:type="spellEnd"/>
            <w:r>
              <w:t xml:space="preserve"> области.</w:t>
            </w:r>
          </w:p>
        </w:tc>
        <w:tc>
          <w:tcPr>
            <w:tcW w:w="3515" w:type="dxa"/>
            <w:vMerge w:val="restart"/>
          </w:tcPr>
          <w:p w:rsidR="00A125E8" w:rsidRDefault="00A125E8">
            <w:pPr>
              <w:pStyle w:val="ConsPlusNormal"/>
            </w:pPr>
            <w:r>
              <w:lastRenderedPageBreak/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 xml:space="preserve">наличие изогнутых поверхностей в </w:t>
            </w:r>
            <w:proofErr w:type="spellStart"/>
            <w:r>
              <w:t>перистомальной</w:t>
            </w:r>
            <w:proofErr w:type="spellEnd"/>
            <w:r>
              <w:t xml:space="preserve"> области, </w:t>
            </w:r>
            <w:proofErr w:type="spellStart"/>
            <w:r>
              <w:t>парастомальной</w:t>
            </w:r>
            <w:proofErr w:type="spellEnd"/>
            <w:r>
              <w:t xml:space="preserve"> грыжи (для </w:t>
            </w:r>
            <w:r>
              <w:lastRenderedPageBreak/>
              <w:t>калоприемников с жестким фланцем).</w:t>
            </w:r>
          </w:p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21-01-08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 xml:space="preserve">Двухкомпонентный дренируемый калоприемник для втянутых </w:t>
            </w:r>
            <w:proofErr w:type="spellStart"/>
            <w:r>
              <w:t>стом</w:t>
            </w:r>
            <w:proofErr w:type="spellEnd"/>
            <w:r>
              <w:t xml:space="preserve"> в комплекте: адгезивная пластина, </w:t>
            </w:r>
            <w:proofErr w:type="spellStart"/>
            <w:r>
              <w:t>конвексная</w:t>
            </w:r>
            <w:proofErr w:type="spellEnd"/>
            <w:r>
              <w:t>, мешок дренируемый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 xml:space="preserve">Стойкие умеренные, выраженные и значительно выраженные нарушения пищеварительной системы, обусловленные наличием </w:t>
            </w:r>
            <w:proofErr w:type="spellStart"/>
            <w:r>
              <w:t>еюностомы</w:t>
            </w:r>
            <w:proofErr w:type="spellEnd"/>
            <w:r>
              <w:t xml:space="preserve">, </w:t>
            </w:r>
            <w:proofErr w:type="spellStart"/>
            <w:r>
              <w:t>илеостомы</w:t>
            </w:r>
            <w:proofErr w:type="spellEnd"/>
            <w:r>
              <w:t xml:space="preserve">, </w:t>
            </w:r>
            <w:proofErr w:type="spellStart"/>
            <w:r>
              <w:t>колостомы</w:t>
            </w:r>
            <w:proofErr w:type="spellEnd"/>
            <w:r>
              <w:t xml:space="preserve">, кишечного свища с жидким или полуоформленным кишечным отделяемым при наличии ретракции (втянутости) </w:t>
            </w:r>
            <w:proofErr w:type="spellStart"/>
            <w:r>
              <w:t>стомы</w:t>
            </w:r>
            <w:proofErr w:type="spellEnd"/>
            <w:r>
              <w:t xml:space="preserve">, а также при их расположении между кожными складками или на уровне кожи (плоские </w:t>
            </w:r>
            <w:proofErr w:type="spellStart"/>
            <w:r>
              <w:t>стомы</w:t>
            </w:r>
            <w:proofErr w:type="spellEnd"/>
            <w:r>
              <w:t>).</w:t>
            </w:r>
          </w:p>
        </w:tc>
        <w:tc>
          <w:tcPr>
            <w:tcW w:w="3515" w:type="dxa"/>
            <w:vMerge/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21-01-09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 xml:space="preserve">Двухкомпонентный </w:t>
            </w:r>
            <w:proofErr w:type="spellStart"/>
            <w:r>
              <w:t>недренируемый</w:t>
            </w:r>
            <w:proofErr w:type="spellEnd"/>
            <w:r>
              <w:t xml:space="preserve"> калоприемник в комплекте: адгезивная пластина, плоская, мешок </w:t>
            </w:r>
            <w:proofErr w:type="spellStart"/>
            <w:r>
              <w:t>недренируемый</w:t>
            </w:r>
            <w:proofErr w:type="spellEnd"/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 xml:space="preserve">Стойкие умеренные, выраженные и значительно выраженные нарушения пищеварительной системы, обусловленные наличием </w:t>
            </w:r>
            <w:proofErr w:type="spellStart"/>
            <w:r>
              <w:t>колостомы</w:t>
            </w:r>
            <w:proofErr w:type="spellEnd"/>
            <w:r>
              <w:t xml:space="preserve"> с оформленным или полуоформленным кишечным отделяемым. Кожные осложнения в </w:t>
            </w:r>
            <w:proofErr w:type="spellStart"/>
            <w:r>
              <w:t>перистомальной</w:t>
            </w:r>
            <w:proofErr w:type="spellEnd"/>
            <w:r>
              <w:t xml:space="preserve"> области.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t>Абсолютные медицинские противопоказания:</w:t>
            </w:r>
          </w:p>
          <w:p w:rsidR="00A125E8" w:rsidRDefault="00A125E8">
            <w:pPr>
              <w:pStyle w:val="ConsPlusNormal"/>
            </w:pPr>
            <w:proofErr w:type="spellStart"/>
            <w:r>
              <w:t>колостома</w:t>
            </w:r>
            <w:proofErr w:type="spellEnd"/>
            <w:r>
              <w:t xml:space="preserve"> с жидким кишечным отделяемым, </w:t>
            </w:r>
            <w:proofErr w:type="spellStart"/>
            <w:r>
              <w:t>илеостома</w:t>
            </w:r>
            <w:proofErr w:type="spellEnd"/>
            <w:r>
              <w:t xml:space="preserve">, </w:t>
            </w:r>
            <w:proofErr w:type="spellStart"/>
            <w:r>
              <w:t>еюностома</w:t>
            </w:r>
            <w:proofErr w:type="spellEnd"/>
            <w:r>
              <w:t xml:space="preserve"> и кишечный свищ. 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proofErr w:type="spellStart"/>
            <w:r>
              <w:t>колостома</w:t>
            </w:r>
            <w:proofErr w:type="spellEnd"/>
            <w:r>
              <w:t xml:space="preserve"> с оформленным или полуоформленным кишечным отделяемым при наличии изогнутых поверхностей в </w:t>
            </w:r>
            <w:proofErr w:type="spellStart"/>
            <w:r>
              <w:t>перистомальной</w:t>
            </w:r>
            <w:proofErr w:type="spellEnd"/>
            <w:r>
              <w:t xml:space="preserve"> области, </w:t>
            </w:r>
            <w:proofErr w:type="spellStart"/>
            <w:r>
              <w:t>парастомальной</w:t>
            </w:r>
            <w:proofErr w:type="spellEnd"/>
            <w:r>
              <w:t xml:space="preserve"> грыжи (для калоприемников с жестким фланцем).</w:t>
            </w:r>
          </w:p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21-01-10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 xml:space="preserve">Двухкомпонентный </w:t>
            </w:r>
            <w:proofErr w:type="spellStart"/>
            <w:r>
              <w:t>недренируемый</w:t>
            </w:r>
            <w:proofErr w:type="spellEnd"/>
            <w:r>
              <w:t xml:space="preserve"> калоприемник для втянутых </w:t>
            </w:r>
            <w:proofErr w:type="spellStart"/>
            <w:r>
              <w:t>стом</w:t>
            </w:r>
            <w:proofErr w:type="spellEnd"/>
            <w:r>
              <w:t xml:space="preserve"> в комплекте: адгезивная платина, </w:t>
            </w:r>
            <w:proofErr w:type="spellStart"/>
            <w:r>
              <w:t>конвексная</w:t>
            </w:r>
            <w:proofErr w:type="spellEnd"/>
            <w:r>
              <w:t xml:space="preserve">, мешок </w:t>
            </w:r>
            <w:proofErr w:type="spellStart"/>
            <w:r>
              <w:t>недренируемый</w:t>
            </w:r>
            <w:proofErr w:type="spellEnd"/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 xml:space="preserve">Стойкие умеренные, выраженные и значительно выраженные нарушения пищеварительной системы, обусловленные наличием </w:t>
            </w:r>
            <w:proofErr w:type="spellStart"/>
            <w:r>
              <w:t>колостомы</w:t>
            </w:r>
            <w:proofErr w:type="spellEnd"/>
            <w:r>
              <w:t xml:space="preserve"> с оформленным или полуоформленным кишечным отделяемым при наличии ретракции (втянутости) </w:t>
            </w:r>
            <w:proofErr w:type="spellStart"/>
            <w:r>
              <w:t>стомы</w:t>
            </w:r>
            <w:proofErr w:type="spellEnd"/>
            <w:r>
              <w:t xml:space="preserve">, а также при ее расположении между кожными складками или на уровне кожи (плоские </w:t>
            </w:r>
            <w:proofErr w:type="spellStart"/>
            <w:r>
              <w:t>стомы</w:t>
            </w:r>
            <w:proofErr w:type="spellEnd"/>
            <w:r>
              <w:t>).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t>Абсолютные медицинские противопоказания:</w:t>
            </w:r>
          </w:p>
          <w:p w:rsidR="00A125E8" w:rsidRDefault="00A125E8">
            <w:pPr>
              <w:pStyle w:val="ConsPlusNormal"/>
            </w:pPr>
            <w:proofErr w:type="spellStart"/>
            <w:r>
              <w:t>колостома</w:t>
            </w:r>
            <w:proofErr w:type="spellEnd"/>
            <w:r>
              <w:t xml:space="preserve"> с жидким кишечным отделяемым, </w:t>
            </w:r>
            <w:proofErr w:type="spellStart"/>
            <w:r>
              <w:t>илеостома</w:t>
            </w:r>
            <w:proofErr w:type="spellEnd"/>
            <w:r>
              <w:t xml:space="preserve">, </w:t>
            </w:r>
            <w:proofErr w:type="spellStart"/>
            <w:r>
              <w:t>еюностома</w:t>
            </w:r>
            <w:proofErr w:type="spellEnd"/>
            <w:r>
              <w:t xml:space="preserve"> и кишечный свищ.</w:t>
            </w:r>
          </w:p>
        </w:tc>
      </w:tr>
      <w:tr w:rsidR="00A125E8"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A125E8" w:rsidRDefault="00A125E8">
            <w:pPr>
              <w:pStyle w:val="ConsPlusNormal"/>
            </w:pPr>
          </w:p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21-01-11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 xml:space="preserve">Двухкомпонентный дренируемый </w:t>
            </w:r>
            <w:proofErr w:type="spellStart"/>
            <w:r>
              <w:t>уроприемник</w:t>
            </w:r>
            <w:proofErr w:type="spellEnd"/>
            <w:r>
              <w:t xml:space="preserve"> в комплекте: адгезивная пластина, плоская, </w:t>
            </w:r>
            <w:proofErr w:type="spellStart"/>
            <w:r>
              <w:t>уростомный</w:t>
            </w:r>
            <w:proofErr w:type="spellEnd"/>
            <w:r>
              <w:t xml:space="preserve"> мешок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 xml:space="preserve">Стойкие умеренные, выраженные и значительно выраженные нарушения мочевыделительной функции, обусловленные наличием </w:t>
            </w:r>
            <w:proofErr w:type="spellStart"/>
            <w:r>
              <w:t>уростомы</w:t>
            </w:r>
            <w:proofErr w:type="spellEnd"/>
            <w:r>
              <w:t xml:space="preserve"> (</w:t>
            </w:r>
            <w:proofErr w:type="spellStart"/>
            <w:r>
              <w:t>илеокондуит</w:t>
            </w:r>
            <w:proofErr w:type="spellEnd"/>
            <w:r>
              <w:t xml:space="preserve"> или </w:t>
            </w:r>
            <w:proofErr w:type="spellStart"/>
            <w:r>
              <w:t>уретерокутанеостома</w:t>
            </w:r>
            <w:proofErr w:type="spellEnd"/>
            <w:r>
              <w:t>).</w:t>
            </w:r>
          </w:p>
        </w:tc>
        <w:tc>
          <w:tcPr>
            <w:tcW w:w="3515" w:type="dxa"/>
            <w:vMerge w:val="restart"/>
          </w:tcPr>
          <w:p w:rsidR="00A125E8" w:rsidRDefault="00A125E8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 xml:space="preserve">наличие изогнутых поверхностей в </w:t>
            </w:r>
            <w:proofErr w:type="spellStart"/>
            <w:r>
              <w:t>перистомальной</w:t>
            </w:r>
            <w:proofErr w:type="spellEnd"/>
            <w:r>
              <w:t xml:space="preserve"> области, </w:t>
            </w:r>
            <w:proofErr w:type="spellStart"/>
            <w:r>
              <w:t>парастомальной</w:t>
            </w:r>
            <w:proofErr w:type="spellEnd"/>
            <w:r>
              <w:t xml:space="preserve"> грыжи (для </w:t>
            </w:r>
            <w:proofErr w:type="spellStart"/>
            <w:r>
              <w:t>уроприемников</w:t>
            </w:r>
            <w:proofErr w:type="spellEnd"/>
            <w:r>
              <w:t xml:space="preserve"> с жестким фланцем).</w:t>
            </w:r>
          </w:p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21-01-12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 xml:space="preserve">Двухкомпонентный дренируемый </w:t>
            </w:r>
            <w:proofErr w:type="spellStart"/>
            <w:r>
              <w:t>уроприемник</w:t>
            </w:r>
            <w:proofErr w:type="spellEnd"/>
            <w:r>
              <w:t xml:space="preserve"> для втянутых </w:t>
            </w:r>
            <w:proofErr w:type="spellStart"/>
            <w:r>
              <w:t>стом</w:t>
            </w:r>
            <w:proofErr w:type="spellEnd"/>
            <w:r>
              <w:t xml:space="preserve"> в комплекте: адгезивная пластина, </w:t>
            </w:r>
            <w:proofErr w:type="spellStart"/>
            <w:r>
              <w:t>конвексная</w:t>
            </w:r>
            <w:proofErr w:type="spellEnd"/>
            <w:r>
              <w:t xml:space="preserve">, </w:t>
            </w:r>
            <w:proofErr w:type="spellStart"/>
            <w:r>
              <w:t>уростомный</w:t>
            </w:r>
            <w:proofErr w:type="spellEnd"/>
            <w:r>
              <w:t xml:space="preserve"> мешок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 xml:space="preserve">Стойкие умеренные, выраженные и значительно выраженные нарушения мочевыделительной функции, обусловленные наличием </w:t>
            </w:r>
            <w:proofErr w:type="spellStart"/>
            <w:r>
              <w:t>уростомы</w:t>
            </w:r>
            <w:proofErr w:type="spellEnd"/>
            <w:r>
              <w:t xml:space="preserve"> при наличии ретракции (втянутости) </w:t>
            </w:r>
            <w:proofErr w:type="spellStart"/>
            <w:r>
              <w:t>стомы</w:t>
            </w:r>
            <w:proofErr w:type="spellEnd"/>
            <w:r>
              <w:t xml:space="preserve">, а также при ее расположении между кожными складками или на уровне кожи (плоские </w:t>
            </w:r>
            <w:proofErr w:type="spellStart"/>
            <w:r>
              <w:t>стомы</w:t>
            </w:r>
            <w:proofErr w:type="spellEnd"/>
            <w:r>
              <w:t>).</w:t>
            </w:r>
          </w:p>
        </w:tc>
        <w:tc>
          <w:tcPr>
            <w:tcW w:w="3515" w:type="dxa"/>
            <w:vMerge/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21-01-13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 xml:space="preserve">Пояс для калоприемников и </w:t>
            </w:r>
            <w:proofErr w:type="spellStart"/>
            <w:r>
              <w:t>уроприемников</w:t>
            </w:r>
            <w:proofErr w:type="spellEnd"/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 xml:space="preserve">Для дополнительной фиксации калоприемников и </w:t>
            </w:r>
            <w:proofErr w:type="spellStart"/>
            <w:r>
              <w:t>уроприемников</w:t>
            </w:r>
            <w:proofErr w:type="spellEnd"/>
            <w:r>
              <w:t xml:space="preserve">, обязательно с </w:t>
            </w:r>
            <w:proofErr w:type="spellStart"/>
            <w:r>
              <w:t>конвексными</w:t>
            </w:r>
            <w:proofErr w:type="spellEnd"/>
            <w:r>
              <w:t xml:space="preserve"> пластинами.</w:t>
            </w:r>
          </w:p>
        </w:tc>
        <w:tc>
          <w:tcPr>
            <w:tcW w:w="3515" w:type="dxa"/>
            <w:vMerge/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21-01-14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 xml:space="preserve">Калоприемник из пластмассы на поясе в </w:t>
            </w:r>
            <w:r>
              <w:lastRenderedPageBreak/>
              <w:t>комплекте с мешками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lastRenderedPageBreak/>
              <w:t xml:space="preserve">Стойкие умеренные, выраженные и значительно выраженные нарушения </w:t>
            </w:r>
            <w:r>
              <w:lastRenderedPageBreak/>
              <w:t xml:space="preserve">пищеварительной системы, обусловленные наличием </w:t>
            </w:r>
            <w:proofErr w:type="spellStart"/>
            <w:r>
              <w:t>колостомы</w:t>
            </w:r>
            <w:proofErr w:type="spellEnd"/>
            <w:r>
              <w:t xml:space="preserve"> с оформленным кишечным отделяемым при выраженных аллергических реакциях на </w:t>
            </w:r>
            <w:proofErr w:type="spellStart"/>
            <w:r>
              <w:t>адгезивы</w:t>
            </w:r>
            <w:proofErr w:type="spellEnd"/>
            <w:r>
              <w:t>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lastRenderedPageBreak/>
              <w:t>Абсолютные медицинские противопоказания:</w:t>
            </w:r>
          </w:p>
          <w:p w:rsidR="00A125E8" w:rsidRDefault="00A125E8">
            <w:pPr>
              <w:pStyle w:val="ConsPlusNormal"/>
            </w:pPr>
            <w:proofErr w:type="spellStart"/>
            <w:r>
              <w:lastRenderedPageBreak/>
              <w:t>илеостома</w:t>
            </w:r>
            <w:proofErr w:type="spellEnd"/>
            <w:r>
              <w:t xml:space="preserve"> и </w:t>
            </w:r>
            <w:proofErr w:type="spellStart"/>
            <w:r>
              <w:t>колостома</w:t>
            </w:r>
            <w:proofErr w:type="spellEnd"/>
            <w:r>
              <w:t xml:space="preserve"> с жидким или полуоформленным кишечным отделяемым.</w:t>
            </w:r>
          </w:p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21-01-15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Мочеприемник ножной (мешок для сбора мочи) дневной</w:t>
            </w:r>
          </w:p>
        </w:tc>
        <w:tc>
          <w:tcPr>
            <w:tcW w:w="3830" w:type="dxa"/>
            <w:vMerge w:val="restart"/>
          </w:tcPr>
          <w:p w:rsidR="00A125E8" w:rsidRDefault="00A125E8">
            <w:pPr>
              <w:pStyle w:val="ConsPlusNormal"/>
            </w:pPr>
            <w:r>
              <w:t xml:space="preserve">Стойкие умеренные, выраженные и значительно выраженные нарушения мочевыделительной функции, обусловленные наличием </w:t>
            </w:r>
            <w:proofErr w:type="spellStart"/>
            <w:r>
              <w:t>уростомы</w:t>
            </w:r>
            <w:proofErr w:type="spellEnd"/>
            <w:r>
              <w:t xml:space="preserve">, </w:t>
            </w:r>
            <w:proofErr w:type="spellStart"/>
            <w:r>
              <w:t>нефростомы</w:t>
            </w:r>
            <w:proofErr w:type="spellEnd"/>
            <w:r>
              <w:t xml:space="preserve">, </w:t>
            </w:r>
            <w:proofErr w:type="spellStart"/>
            <w:r>
              <w:t>цистостомы</w:t>
            </w:r>
            <w:proofErr w:type="spellEnd"/>
            <w:r>
              <w:t xml:space="preserve">, </w:t>
            </w:r>
            <w:proofErr w:type="spellStart"/>
            <w:r>
              <w:t>уретерокутанеостомы</w:t>
            </w:r>
            <w:proofErr w:type="spellEnd"/>
            <w:r>
              <w:t xml:space="preserve">, </w:t>
            </w:r>
            <w:proofErr w:type="spellStart"/>
            <w:r>
              <w:t>илеального</w:t>
            </w:r>
            <w:proofErr w:type="spellEnd"/>
            <w:r>
              <w:t xml:space="preserve"> кондуита. Недержание, задержка мочи, корригируемые с помощью использования </w:t>
            </w:r>
            <w:proofErr w:type="spellStart"/>
            <w:r>
              <w:t>уропрезерватива</w:t>
            </w:r>
            <w:proofErr w:type="spellEnd"/>
            <w:r>
              <w:t xml:space="preserve"> и уретральных катетеров длительного и постоянного пользования.</w:t>
            </w:r>
          </w:p>
        </w:tc>
        <w:tc>
          <w:tcPr>
            <w:tcW w:w="3515" w:type="dxa"/>
            <w:vMerge w:val="restart"/>
          </w:tcPr>
          <w:p w:rsidR="00A125E8" w:rsidRDefault="00A125E8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аллергические реакции со стороны кожи.</w:t>
            </w:r>
          </w:p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21-01-16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Мочеприемник прикроватный (мешок для сбора мочи) ночной</w:t>
            </w:r>
          </w:p>
        </w:tc>
        <w:tc>
          <w:tcPr>
            <w:tcW w:w="3830" w:type="dxa"/>
            <w:vMerge/>
          </w:tcPr>
          <w:p w:rsidR="00A125E8" w:rsidRDefault="00A125E8"/>
        </w:tc>
        <w:tc>
          <w:tcPr>
            <w:tcW w:w="3515" w:type="dxa"/>
            <w:vMerge/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21-01-17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Пара ремешков для крепления мочеприемников (мешков для сбора мочи) к ноге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 xml:space="preserve">Для дополнительной фиксации мочеприемников при </w:t>
            </w:r>
            <w:proofErr w:type="spellStart"/>
            <w:r>
              <w:t>уростоме</w:t>
            </w:r>
            <w:proofErr w:type="spellEnd"/>
            <w:r>
              <w:t xml:space="preserve">, </w:t>
            </w:r>
            <w:proofErr w:type="spellStart"/>
            <w:r>
              <w:t>нефростоме</w:t>
            </w:r>
            <w:proofErr w:type="spellEnd"/>
            <w:r>
              <w:t xml:space="preserve">, </w:t>
            </w:r>
            <w:proofErr w:type="spellStart"/>
            <w:r>
              <w:t>цистостоме</w:t>
            </w:r>
            <w:proofErr w:type="spellEnd"/>
            <w:r>
              <w:t xml:space="preserve">, </w:t>
            </w:r>
            <w:proofErr w:type="spellStart"/>
            <w:r>
              <w:t>уретерокутанеостома</w:t>
            </w:r>
            <w:proofErr w:type="spellEnd"/>
            <w:r>
              <w:t xml:space="preserve">, недержании мочи, </w:t>
            </w:r>
            <w:proofErr w:type="spellStart"/>
            <w:r>
              <w:t>корригируеиых</w:t>
            </w:r>
            <w:proofErr w:type="spellEnd"/>
            <w:r>
              <w:t xml:space="preserve"> с помощью </w:t>
            </w:r>
            <w:proofErr w:type="spellStart"/>
            <w:r>
              <w:t>уропрезерватива</w:t>
            </w:r>
            <w:proofErr w:type="spellEnd"/>
            <w:r>
              <w:t>.</w:t>
            </w:r>
          </w:p>
        </w:tc>
        <w:tc>
          <w:tcPr>
            <w:tcW w:w="3515" w:type="dxa"/>
            <w:vMerge/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bookmarkStart w:id="41" w:name="P1564"/>
            <w:bookmarkEnd w:id="41"/>
            <w:r>
              <w:t>21-01-18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proofErr w:type="spellStart"/>
            <w:r>
              <w:t>Уропрезерватив</w:t>
            </w:r>
            <w:proofErr w:type="spellEnd"/>
            <w:r>
              <w:t xml:space="preserve"> с пластырем</w:t>
            </w:r>
          </w:p>
        </w:tc>
        <w:tc>
          <w:tcPr>
            <w:tcW w:w="3830" w:type="dxa"/>
            <w:vMerge w:val="restart"/>
          </w:tcPr>
          <w:p w:rsidR="00A125E8" w:rsidRDefault="00A125E8">
            <w:pPr>
              <w:pStyle w:val="ConsPlusNormal"/>
            </w:pPr>
            <w:r>
              <w:t>Недержание мочи у мужчин.</w:t>
            </w:r>
          </w:p>
        </w:tc>
        <w:tc>
          <w:tcPr>
            <w:tcW w:w="3515" w:type="dxa"/>
            <w:vMerge/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bookmarkStart w:id="42" w:name="P1567"/>
            <w:bookmarkEnd w:id="42"/>
            <w:r>
              <w:t>21-01-19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proofErr w:type="spellStart"/>
            <w:r>
              <w:t>Уропрезерватив</w:t>
            </w:r>
            <w:proofErr w:type="spellEnd"/>
            <w:r>
              <w:t xml:space="preserve"> самоклеящийся</w:t>
            </w:r>
          </w:p>
        </w:tc>
        <w:tc>
          <w:tcPr>
            <w:tcW w:w="3830" w:type="dxa"/>
            <w:vMerge/>
          </w:tcPr>
          <w:p w:rsidR="00A125E8" w:rsidRDefault="00A125E8"/>
        </w:tc>
        <w:tc>
          <w:tcPr>
            <w:tcW w:w="3515" w:type="dxa"/>
            <w:vMerge/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bookmarkStart w:id="43" w:name="P1569"/>
            <w:bookmarkEnd w:id="43"/>
            <w:r>
              <w:t>21-01-20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 xml:space="preserve">Катетер для </w:t>
            </w:r>
            <w:proofErr w:type="spellStart"/>
            <w:r>
              <w:t>самокатетеризации</w:t>
            </w:r>
            <w:proofErr w:type="spellEnd"/>
            <w:r>
              <w:t xml:space="preserve"> </w:t>
            </w:r>
            <w:proofErr w:type="spellStart"/>
            <w:r>
              <w:t>лубрицированный</w:t>
            </w:r>
            <w:proofErr w:type="spellEnd"/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 xml:space="preserve">Задержка мочи, </w:t>
            </w:r>
            <w:proofErr w:type="spellStart"/>
            <w:r>
              <w:t>континентная</w:t>
            </w:r>
            <w:proofErr w:type="spellEnd"/>
            <w:r>
              <w:t xml:space="preserve"> </w:t>
            </w:r>
            <w:proofErr w:type="spellStart"/>
            <w:r>
              <w:t>уростома</w:t>
            </w:r>
            <w:proofErr w:type="spellEnd"/>
            <w:r>
              <w:t xml:space="preserve"> с резервуаром.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t>Абсолютные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 xml:space="preserve">острые воспалительные заболевания мочеполовой </w:t>
            </w:r>
            <w:r>
              <w:lastRenderedPageBreak/>
              <w:t>системы;</w:t>
            </w:r>
          </w:p>
          <w:p w:rsidR="00A125E8" w:rsidRDefault="00A125E8">
            <w:pPr>
              <w:pStyle w:val="ConsPlusNormal"/>
            </w:pPr>
            <w:r>
              <w:t>травма уретры;</w:t>
            </w:r>
          </w:p>
          <w:p w:rsidR="00A125E8" w:rsidRDefault="00A125E8">
            <w:pPr>
              <w:pStyle w:val="ConsPlusNormal"/>
            </w:pPr>
            <w:r>
              <w:t>стриктура уретры.</w:t>
            </w:r>
          </w:p>
        </w:tc>
      </w:tr>
      <w:tr w:rsidR="00A125E8"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A125E8" w:rsidRDefault="00A125E8">
            <w:pPr>
              <w:pStyle w:val="ConsPlusNormal"/>
            </w:pPr>
          </w:p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bookmarkStart w:id="44" w:name="P1577"/>
            <w:bookmarkEnd w:id="44"/>
            <w:r>
              <w:t>21-01-21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 xml:space="preserve">Наборы - мочеприемники для </w:t>
            </w:r>
            <w:proofErr w:type="spellStart"/>
            <w:r>
              <w:t>самокатетеризации</w:t>
            </w:r>
            <w:proofErr w:type="spellEnd"/>
            <w:r>
              <w:t xml:space="preserve">: мешок-мочеприемник, катетер </w:t>
            </w:r>
            <w:proofErr w:type="spellStart"/>
            <w:r>
              <w:t>лубрицированный</w:t>
            </w:r>
            <w:proofErr w:type="spellEnd"/>
            <w:r>
              <w:t xml:space="preserve"> для </w:t>
            </w:r>
            <w:proofErr w:type="spellStart"/>
            <w:r>
              <w:t>самокатетеризации</w:t>
            </w:r>
            <w:proofErr w:type="spellEnd"/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Задержка мочи.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t>Абсолютные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острые воспалительные заболевания мочеполовой системы;</w:t>
            </w:r>
          </w:p>
          <w:p w:rsidR="00A125E8" w:rsidRDefault="00A125E8">
            <w:pPr>
              <w:pStyle w:val="ConsPlusNormal"/>
            </w:pPr>
            <w:r>
              <w:t>травма уретры;</w:t>
            </w:r>
          </w:p>
          <w:p w:rsidR="00A125E8" w:rsidRDefault="00A125E8">
            <w:pPr>
              <w:pStyle w:val="ConsPlusNormal"/>
            </w:pPr>
            <w:r>
              <w:t>стриктура уретры.</w:t>
            </w:r>
          </w:p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21-01-22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Катетер уретральный длительного пользования</w:t>
            </w:r>
          </w:p>
        </w:tc>
        <w:tc>
          <w:tcPr>
            <w:tcW w:w="3830" w:type="dxa"/>
            <w:vMerge w:val="restart"/>
          </w:tcPr>
          <w:p w:rsidR="00A125E8" w:rsidRDefault="00A125E8">
            <w:pPr>
              <w:pStyle w:val="ConsPlusNormal"/>
            </w:pPr>
            <w:r>
              <w:t>При полной или частичной неспособности самостоятельного опорожнения мочевого пузыря.</w:t>
            </w:r>
          </w:p>
        </w:tc>
        <w:tc>
          <w:tcPr>
            <w:tcW w:w="3515" w:type="dxa"/>
            <w:vMerge w:val="restart"/>
          </w:tcPr>
          <w:p w:rsidR="00A125E8" w:rsidRDefault="00A125E8">
            <w:pPr>
              <w:pStyle w:val="ConsPlusNormal"/>
            </w:pPr>
            <w:r>
              <w:t>Абсолютные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острые воспалительные заболевания мочеполовой системы;</w:t>
            </w:r>
          </w:p>
          <w:p w:rsidR="00A125E8" w:rsidRDefault="00A125E8">
            <w:pPr>
              <w:pStyle w:val="ConsPlusNormal"/>
            </w:pPr>
            <w:r>
              <w:t>травма уретры;</w:t>
            </w:r>
          </w:p>
          <w:p w:rsidR="00A125E8" w:rsidRDefault="00A125E8">
            <w:pPr>
              <w:pStyle w:val="ConsPlusNormal"/>
            </w:pPr>
            <w:r>
              <w:t>стриктура уретры.</w:t>
            </w:r>
          </w:p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21-01-23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Катетер уретральный постоянного пользования</w:t>
            </w:r>
          </w:p>
        </w:tc>
        <w:tc>
          <w:tcPr>
            <w:tcW w:w="3830" w:type="dxa"/>
            <w:vMerge/>
          </w:tcPr>
          <w:p w:rsidR="00A125E8" w:rsidRDefault="00A125E8"/>
        </w:tc>
        <w:tc>
          <w:tcPr>
            <w:tcW w:w="3515" w:type="dxa"/>
            <w:vMerge/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21-01-24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 xml:space="preserve">Катетер для </w:t>
            </w:r>
            <w:proofErr w:type="spellStart"/>
            <w:r>
              <w:t>эпицистостомы</w:t>
            </w:r>
            <w:proofErr w:type="spellEnd"/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proofErr w:type="spellStart"/>
            <w:r>
              <w:t>Эпицистома</w:t>
            </w:r>
            <w:proofErr w:type="spellEnd"/>
            <w:r>
              <w:t>.</w:t>
            </w:r>
          </w:p>
        </w:tc>
        <w:tc>
          <w:tcPr>
            <w:tcW w:w="3515" w:type="dxa"/>
            <w:vMerge/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21-01-25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 xml:space="preserve">Система (с катетером) для </w:t>
            </w:r>
            <w:proofErr w:type="spellStart"/>
            <w:r>
              <w:t>нефростомии</w:t>
            </w:r>
            <w:proofErr w:type="spellEnd"/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proofErr w:type="spellStart"/>
            <w:r>
              <w:t>Нефростома</w:t>
            </w:r>
            <w:proofErr w:type="spellEnd"/>
            <w:r>
              <w:t>.</w:t>
            </w:r>
          </w:p>
        </w:tc>
        <w:tc>
          <w:tcPr>
            <w:tcW w:w="3515" w:type="dxa"/>
            <w:vMerge/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21-01-26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 xml:space="preserve">Катетер мочеточниковый для </w:t>
            </w:r>
            <w:proofErr w:type="spellStart"/>
            <w:r>
              <w:t>уретерокутанеостомы</w:t>
            </w:r>
            <w:proofErr w:type="spellEnd"/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proofErr w:type="spellStart"/>
            <w:r>
              <w:t>Уретерокутанеостома</w:t>
            </w:r>
            <w:proofErr w:type="spellEnd"/>
            <w:r>
              <w:t>.</w:t>
            </w:r>
          </w:p>
        </w:tc>
        <w:tc>
          <w:tcPr>
            <w:tcW w:w="3515" w:type="dxa"/>
            <w:vMerge/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bookmarkStart w:id="45" w:name="P1602"/>
            <w:bookmarkEnd w:id="45"/>
            <w:r>
              <w:t>21-01-27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Анальный тампон (средство ухода при недержании кала)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proofErr w:type="spellStart"/>
            <w:r>
              <w:t>Инконтиненция</w:t>
            </w:r>
            <w:proofErr w:type="spellEnd"/>
            <w:r>
              <w:t xml:space="preserve"> (недержания кала) (I - II степени), недостаточность анального сфинктера функциональная, послеоперационная, посттравматическая, послеродовая.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t>Абсолютные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тяжелые травматические, рубцовые изменения сфинктера;</w:t>
            </w:r>
          </w:p>
          <w:p w:rsidR="00A125E8" w:rsidRDefault="00A125E8">
            <w:pPr>
              <w:pStyle w:val="ConsPlusNormal"/>
            </w:pPr>
            <w:r>
              <w:t>кишечные инфекции;</w:t>
            </w:r>
          </w:p>
          <w:p w:rsidR="00A125E8" w:rsidRDefault="00A125E8">
            <w:pPr>
              <w:pStyle w:val="ConsPlusNormal"/>
            </w:pPr>
            <w:r>
              <w:t>воспалительные заболевания кишечника (Болезнь Крона, язвенный колит);</w:t>
            </w:r>
          </w:p>
          <w:p w:rsidR="00A125E8" w:rsidRDefault="00A125E8">
            <w:pPr>
              <w:pStyle w:val="ConsPlusNormal"/>
            </w:pPr>
            <w:r>
              <w:t>раны анального канала;</w:t>
            </w:r>
          </w:p>
          <w:p w:rsidR="00A125E8" w:rsidRDefault="00A125E8">
            <w:pPr>
              <w:pStyle w:val="ConsPlusNormal"/>
            </w:pPr>
            <w:r>
              <w:lastRenderedPageBreak/>
              <w:t>ректальные свищи;</w:t>
            </w:r>
          </w:p>
          <w:p w:rsidR="00A125E8" w:rsidRDefault="00A125E8">
            <w:pPr>
              <w:pStyle w:val="ConsPlusNormal"/>
            </w:pPr>
            <w:r>
              <w:t>диарея;</w:t>
            </w:r>
          </w:p>
          <w:p w:rsidR="00A125E8" w:rsidRDefault="00A125E8">
            <w:pPr>
              <w:pStyle w:val="ConsPlusNormal"/>
            </w:pPr>
            <w:proofErr w:type="spellStart"/>
            <w:r>
              <w:t>инконтиненция</w:t>
            </w:r>
            <w:proofErr w:type="spellEnd"/>
            <w:r>
              <w:t xml:space="preserve"> тяжелой степени (III степень).</w:t>
            </w:r>
          </w:p>
        </w:tc>
      </w:tr>
      <w:tr w:rsidR="00A125E8">
        <w:tc>
          <w:tcPr>
            <w:tcW w:w="2268" w:type="dxa"/>
            <w:tcBorders>
              <w:top w:val="nil"/>
              <w:bottom w:val="nil"/>
            </w:tcBorders>
          </w:tcPr>
          <w:p w:rsidR="00A125E8" w:rsidRDefault="00A125E8">
            <w:pPr>
              <w:pStyle w:val="ConsPlusNormal"/>
            </w:pPr>
          </w:p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21-01-28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 xml:space="preserve">Ирригационная система для опорожнения кишечника через </w:t>
            </w:r>
            <w:proofErr w:type="spellStart"/>
            <w:r>
              <w:t>колостому</w:t>
            </w:r>
            <w:proofErr w:type="spellEnd"/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 xml:space="preserve">Для промывания (опорожнения) кишечника только через </w:t>
            </w:r>
            <w:proofErr w:type="spellStart"/>
            <w:r>
              <w:t>колостому</w:t>
            </w:r>
            <w:proofErr w:type="spellEnd"/>
            <w:r>
              <w:t xml:space="preserve"> (</w:t>
            </w:r>
            <w:proofErr w:type="spellStart"/>
            <w:r>
              <w:t>сигмостому</w:t>
            </w:r>
            <w:proofErr w:type="spellEnd"/>
            <w:r>
              <w:t xml:space="preserve">, </w:t>
            </w:r>
            <w:proofErr w:type="spellStart"/>
            <w:r>
              <w:t>десцендостому</w:t>
            </w:r>
            <w:proofErr w:type="spellEnd"/>
            <w:r>
              <w:t xml:space="preserve">), строго по рекомендации </w:t>
            </w:r>
            <w:proofErr w:type="spellStart"/>
            <w:r>
              <w:t>колопроктолога</w:t>
            </w:r>
            <w:proofErr w:type="spellEnd"/>
            <w:r>
              <w:t>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t>Абсолютные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 xml:space="preserve">стриктура </w:t>
            </w:r>
            <w:proofErr w:type="spellStart"/>
            <w:r>
              <w:t>сигмостомы</w:t>
            </w:r>
            <w:proofErr w:type="spellEnd"/>
            <w:r>
              <w:t>;</w:t>
            </w:r>
          </w:p>
          <w:p w:rsidR="00A125E8" w:rsidRDefault="00A125E8">
            <w:pPr>
              <w:pStyle w:val="ConsPlusNormal"/>
            </w:pPr>
            <w:proofErr w:type="spellStart"/>
            <w:r>
              <w:t>дивертикулез</w:t>
            </w:r>
            <w:proofErr w:type="spellEnd"/>
            <w:r>
              <w:t xml:space="preserve"> ободочной кишки;</w:t>
            </w:r>
          </w:p>
          <w:p w:rsidR="00A125E8" w:rsidRDefault="00A125E8">
            <w:pPr>
              <w:pStyle w:val="ConsPlusNormal"/>
            </w:pPr>
            <w:r>
              <w:t>воспалительные заболевания толстой кишки;</w:t>
            </w:r>
          </w:p>
          <w:p w:rsidR="00A125E8" w:rsidRDefault="00A125E8">
            <w:pPr>
              <w:pStyle w:val="ConsPlusNormal"/>
            </w:pPr>
            <w:r>
              <w:t>сердечно-сосудистые заболевания в стадии</w:t>
            </w:r>
          </w:p>
          <w:p w:rsidR="00A125E8" w:rsidRDefault="00A125E8">
            <w:pPr>
              <w:pStyle w:val="ConsPlusNormal"/>
            </w:pPr>
            <w:r>
              <w:t>декомпенсации (при неэффективности использования медикаментозных и немедикаментозных методов).</w:t>
            </w:r>
          </w:p>
          <w:p w:rsidR="00A125E8" w:rsidRDefault="00A125E8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диарея;</w:t>
            </w:r>
          </w:p>
          <w:p w:rsidR="00A125E8" w:rsidRDefault="00A125E8">
            <w:pPr>
              <w:pStyle w:val="ConsPlusNormal"/>
            </w:pPr>
            <w:r>
              <w:t>нарушения зрения, моторики кисти, препятствующие безопасному проведению ирригации.</w:t>
            </w:r>
          </w:p>
        </w:tc>
      </w:tr>
      <w:tr w:rsidR="00A125E8"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A125E8" w:rsidRDefault="00A125E8">
            <w:pPr>
              <w:pStyle w:val="ConsPlusNormal"/>
            </w:pPr>
          </w:p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21-01-29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 xml:space="preserve">Паста-герметик для защиты и выравнивания кожи вокруг </w:t>
            </w:r>
            <w:proofErr w:type="spellStart"/>
            <w:r>
              <w:t>стомы</w:t>
            </w:r>
            <w:proofErr w:type="spellEnd"/>
            <w:r>
              <w:t xml:space="preserve"> в тубе, не менее 60 г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proofErr w:type="spellStart"/>
            <w:r>
              <w:t>Колостома</w:t>
            </w:r>
            <w:proofErr w:type="spellEnd"/>
            <w:r>
              <w:t xml:space="preserve">, </w:t>
            </w:r>
            <w:proofErr w:type="spellStart"/>
            <w:r>
              <w:t>илеостома</w:t>
            </w:r>
            <w:proofErr w:type="spellEnd"/>
            <w:r>
              <w:t xml:space="preserve">, </w:t>
            </w:r>
            <w:proofErr w:type="spellStart"/>
            <w:r>
              <w:t>уростома</w:t>
            </w:r>
            <w:proofErr w:type="spellEnd"/>
            <w:r>
              <w:t xml:space="preserve">, </w:t>
            </w:r>
            <w:proofErr w:type="spellStart"/>
            <w:r>
              <w:t>еюностома</w:t>
            </w:r>
            <w:proofErr w:type="spellEnd"/>
            <w:r>
              <w:t xml:space="preserve">, кишечный свищ на передней брюшной стенке. Неровности и кожные осложнения в </w:t>
            </w:r>
            <w:proofErr w:type="spellStart"/>
            <w:r>
              <w:t>перистомальной</w:t>
            </w:r>
            <w:proofErr w:type="spellEnd"/>
            <w:r>
              <w:t xml:space="preserve"> области.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t>Абсолютные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 xml:space="preserve">аллергическая реакция на компоненты, из которого изготовлены средства защиты и ухода за </w:t>
            </w:r>
            <w:proofErr w:type="spellStart"/>
            <w:r>
              <w:t>перистомальной</w:t>
            </w:r>
            <w:proofErr w:type="spellEnd"/>
            <w:r>
              <w:t xml:space="preserve"> кожей;</w:t>
            </w:r>
          </w:p>
          <w:p w:rsidR="00A125E8" w:rsidRDefault="00A125E8">
            <w:pPr>
              <w:pStyle w:val="ConsPlusNormal"/>
            </w:pPr>
            <w:r>
              <w:t xml:space="preserve">наличие </w:t>
            </w:r>
            <w:proofErr w:type="spellStart"/>
            <w:r>
              <w:t>перистомальных</w:t>
            </w:r>
            <w:proofErr w:type="spellEnd"/>
            <w:r>
              <w:t xml:space="preserve"> глубоких ран, гнойных осложнений.</w:t>
            </w:r>
          </w:p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21-01-30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 xml:space="preserve">Паста-герметик для защиты и выравнивания кожи вокруг </w:t>
            </w:r>
            <w:proofErr w:type="spellStart"/>
            <w:r>
              <w:t>стомы</w:t>
            </w:r>
            <w:proofErr w:type="spellEnd"/>
            <w:r>
              <w:t xml:space="preserve"> в полосках, не менее 60 г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proofErr w:type="spellStart"/>
            <w:r>
              <w:t>Колостома</w:t>
            </w:r>
            <w:proofErr w:type="spellEnd"/>
            <w:r>
              <w:t xml:space="preserve">, </w:t>
            </w:r>
            <w:proofErr w:type="spellStart"/>
            <w:r>
              <w:t>илеостома</w:t>
            </w:r>
            <w:proofErr w:type="spellEnd"/>
            <w:r>
              <w:t xml:space="preserve">, </w:t>
            </w:r>
            <w:proofErr w:type="spellStart"/>
            <w:r>
              <w:t>уростома</w:t>
            </w:r>
            <w:proofErr w:type="spellEnd"/>
            <w:r>
              <w:t xml:space="preserve">, </w:t>
            </w:r>
            <w:proofErr w:type="spellStart"/>
            <w:r>
              <w:t>еюностома</w:t>
            </w:r>
            <w:proofErr w:type="spellEnd"/>
            <w:r>
              <w:t xml:space="preserve">, кишечный свищ на передней брюшной стенке. Глубокие складки и неровности в </w:t>
            </w:r>
            <w:proofErr w:type="spellStart"/>
            <w:r>
              <w:t>перистомальной</w:t>
            </w:r>
            <w:proofErr w:type="spellEnd"/>
            <w:r>
              <w:t xml:space="preserve"> области, кожные осложнения.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t>Абсолютные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 xml:space="preserve">аллергическая реакция на компоненты, из которого изготовлены средства защиты и ухода за </w:t>
            </w:r>
            <w:proofErr w:type="spellStart"/>
            <w:r>
              <w:t>перистомальной</w:t>
            </w:r>
            <w:proofErr w:type="spellEnd"/>
            <w:r>
              <w:t xml:space="preserve"> кожей;</w:t>
            </w:r>
          </w:p>
          <w:p w:rsidR="00A125E8" w:rsidRDefault="00A125E8">
            <w:pPr>
              <w:pStyle w:val="ConsPlusNormal"/>
            </w:pPr>
            <w:r>
              <w:t xml:space="preserve">наличие </w:t>
            </w:r>
            <w:proofErr w:type="spellStart"/>
            <w:r>
              <w:t>перистомальных</w:t>
            </w:r>
            <w:proofErr w:type="spellEnd"/>
            <w:r>
              <w:t xml:space="preserve"> глубоких ран, гнойных осложнений.</w:t>
            </w:r>
          </w:p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21-01-31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Крем защитный в тубе, не менее 60 мл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 xml:space="preserve">Для защиты и ухода за кожей вокруг кишечной </w:t>
            </w:r>
            <w:proofErr w:type="spellStart"/>
            <w:r>
              <w:t>стомы</w:t>
            </w:r>
            <w:proofErr w:type="spellEnd"/>
            <w:r>
              <w:t xml:space="preserve">, кишечного свища или </w:t>
            </w:r>
            <w:proofErr w:type="spellStart"/>
            <w:r>
              <w:t>уростомы</w:t>
            </w:r>
            <w:proofErr w:type="spellEnd"/>
            <w:r>
              <w:t xml:space="preserve">, </w:t>
            </w:r>
            <w:proofErr w:type="spellStart"/>
            <w:r>
              <w:t>гастростомы</w:t>
            </w:r>
            <w:proofErr w:type="spellEnd"/>
            <w:r>
              <w:t>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t>Абсолютные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 xml:space="preserve">аллергическая реакция на компоненты, из которого изготовлены средства защиты и ухода за </w:t>
            </w:r>
            <w:proofErr w:type="spellStart"/>
            <w:r>
              <w:t>перистомальной</w:t>
            </w:r>
            <w:proofErr w:type="spellEnd"/>
            <w:r>
              <w:t xml:space="preserve"> кожей;</w:t>
            </w:r>
          </w:p>
          <w:p w:rsidR="00A125E8" w:rsidRDefault="00A125E8">
            <w:pPr>
              <w:pStyle w:val="ConsPlusNormal"/>
            </w:pPr>
            <w:r>
              <w:t xml:space="preserve">наличие </w:t>
            </w:r>
            <w:proofErr w:type="spellStart"/>
            <w:r>
              <w:t>перистомальных</w:t>
            </w:r>
            <w:proofErr w:type="spellEnd"/>
            <w:r>
              <w:t xml:space="preserve"> глубоких ран, гнойных осложнений.</w:t>
            </w:r>
          </w:p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21-01-32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Пудра (порошок) абсорбирующая в тубе, не менее 25 г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 xml:space="preserve">Для защиты и ухода за кожей вокруг кишечной </w:t>
            </w:r>
            <w:proofErr w:type="spellStart"/>
            <w:r>
              <w:t>стомы</w:t>
            </w:r>
            <w:proofErr w:type="spellEnd"/>
            <w:r>
              <w:t xml:space="preserve">, кишечного свища или </w:t>
            </w:r>
            <w:proofErr w:type="spellStart"/>
            <w:r>
              <w:t>уростомы</w:t>
            </w:r>
            <w:proofErr w:type="spellEnd"/>
            <w:r>
              <w:t xml:space="preserve">, </w:t>
            </w:r>
            <w:proofErr w:type="spellStart"/>
            <w:r>
              <w:t>гастростомы</w:t>
            </w:r>
            <w:proofErr w:type="spellEnd"/>
            <w:r>
              <w:t xml:space="preserve"> при наличии </w:t>
            </w:r>
            <w:proofErr w:type="spellStart"/>
            <w:r>
              <w:t>перистомального</w:t>
            </w:r>
            <w:proofErr w:type="spellEnd"/>
            <w:r>
              <w:t xml:space="preserve"> дерматита в стадии мацерации, </w:t>
            </w:r>
            <w:proofErr w:type="spellStart"/>
            <w:r>
              <w:t>эрозирования</w:t>
            </w:r>
            <w:proofErr w:type="spellEnd"/>
            <w:r>
              <w:t xml:space="preserve">, </w:t>
            </w:r>
            <w:proofErr w:type="spellStart"/>
            <w:r>
              <w:t>денудирования</w:t>
            </w:r>
            <w:proofErr w:type="spellEnd"/>
            <w:r>
              <w:t xml:space="preserve"> кожи.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t>Абсолютные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 xml:space="preserve">аллергическая реакция на компоненты, из которого изготовлены средства защиты и ухода за </w:t>
            </w:r>
            <w:proofErr w:type="spellStart"/>
            <w:r>
              <w:t>перистомальной</w:t>
            </w:r>
            <w:proofErr w:type="spellEnd"/>
            <w:r>
              <w:t xml:space="preserve"> кожей;</w:t>
            </w:r>
          </w:p>
          <w:p w:rsidR="00A125E8" w:rsidRDefault="00A125E8">
            <w:pPr>
              <w:pStyle w:val="ConsPlusNormal"/>
            </w:pPr>
            <w:r>
              <w:t xml:space="preserve">наличие </w:t>
            </w:r>
            <w:proofErr w:type="spellStart"/>
            <w:r>
              <w:t>перистомальных</w:t>
            </w:r>
            <w:proofErr w:type="spellEnd"/>
            <w:r>
              <w:t xml:space="preserve"> глубоких ран, гнойных осложнений.</w:t>
            </w:r>
          </w:p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21-01-33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Защитная пленка во флаконе, не менее 50 мл</w:t>
            </w:r>
          </w:p>
        </w:tc>
        <w:tc>
          <w:tcPr>
            <w:tcW w:w="3830" w:type="dxa"/>
            <w:vMerge w:val="restart"/>
          </w:tcPr>
          <w:p w:rsidR="00A125E8" w:rsidRDefault="00A125E8">
            <w:pPr>
              <w:pStyle w:val="ConsPlusNormal"/>
            </w:pPr>
            <w:r>
              <w:t xml:space="preserve">При </w:t>
            </w:r>
            <w:proofErr w:type="spellStart"/>
            <w:r>
              <w:t>колостоме</w:t>
            </w:r>
            <w:proofErr w:type="spellEnd"/>
            <w:r>
              <w:t xml:space="preserve">, </w:t>
            </w:r>
            <w:proofErr w:type="spellStart"/>
            <w:r>
              <w:t>илеостоме</w:t>
            </w:r>
            <w:proofErr w:type="spellEnd"/>
            <w:r>
              <w:t xml:space="preserve">, </w:t>
            </w:r>
            <w:proofErr w:type="spellStart"/>
            <w:r>
              <w:t>уростоме</w:t>
            </w:r>
            <w:proofErr w:type="spellEnd"/>
            <w:r>
              <w:t xml:space="preserve">, </w:t>
            </w:r>
            <w:proofErr w:type="spellStart"/>
            <w:r>
              <w:t>гастростоме</w:t>
            </w:r>
            <w:proofErr w:type="spellEnd"/>
            <w:r>
              <w:t xml:space="preserve">, а также при недержании мочи или кала для защиты кожи от контакта с агрессивным кишечным отделяемым или мочой, защиты кожи </w:t>
            </w:r>
            <w:proofErr w:type="spellStart"/>
            <w:r>
              <w:t>перистомальной</w:t>
            </w:r>
            <w:proofErr w:type="spellEnd"/>
            <w:r>
              <w:t xml:space="preserve"> области или промежности от механических </w:t>
            </w:r>
            <w:r>
              <w:lastRenderedPageBreak/>
              <w:t>повреждений.</w:t>
            </w:r>
          </w:p>
        </w:tc>
        <w:tc>
          <w:tcPr>
            <w:tcW w:w="3515" w:type="dxa"/>
            <w:vMerge w:val="restart"/>
          </w:tcPr>
          <w:p w:rsidR="00A125E8" w:rsidRDefault="00A125E8">
            <w:pPr>
              <w:pStyle w:val="ConsPlusNormal"/>
            </w:pPr>
            <w:r>
              <w:lastRenderedPageBreak/>
              <w:t>Абсолютные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 xml:space="preserve">аллергическая реакция на компоненты, из которого изготовлены средства защиты и ухода за </w:t>
            </w:r>
            <w:proofErr w:type="spellStart"/>
            <w:r>
              <w:t>перистомальной</w:t>
            </w:r>
            <w:proofErr w:type="spellEnd"/>
            <w:r>
              <w:t xml:space="preserve"> кожей;</w:t>
            </w:r>
          </w:p>
          <w:p w:rsidR="00A125E8" w:rsidRDefault="00A125E8">
            <w:pPr>
              <w:pStyle w:val="ConsPlusNormal"/>
            </w:pPr>
            <w:r>
              <w:t xml:space="preserve">наличие </w:t>
            </w:r>
            <w:proofErr w:type="spellStart"/>
            <w:r>
              <w:t>перистомальных</w:t>
            </w:r>
            <w:proofErr w:type="spellEnd"/>
            <w:r>
              <w:t xml:space="preserve"> глубоких </w:t>
            </w:r>
            <w:r>
              <w:lastRenderedPageBreak/>
              <w:t>ран, гнойных осложнений.</w:t>
            </w:r>
          </w:p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21-01-34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Защитная пленка в форме салфеток, не менее 30 шт.</w:t>
            </w:r>
          </w:p>
        </w:tc>
        <w:tc>
          <w:tcPr>
            <w:tcW w:w="3830" w:type="dxa"/>
            <w:vMerge/>
          </w:tcPr>
          <w:p w:rsidR="00A125E8" w:rsidRDefault="00A125E8"/>
        </w:tc>
        <w:tc>
          <w:tcPr>
            <w:tcW w:w="3515" w:type="dxa"/>
            <w:vMerge/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21-01-35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Очиститель для кожи во флаконе, не менее 180 мл</w:t>
            </w:r>
          </w:p>
        </w:tc>
        <w:tc>
          <w:tcPr>
            <w:tcW w:w="3830" w:type="dxa"/>
            <w:vMerge w:val="restart"/>
          </w:tcPr>
          <w:p w:rsidR="00A125E8" w:rsidRDefault="00A125E8">
            <w:pPr>
              <w:pStyle w:val="ConsPlusNormal"/>
            </w:pPr>
            <w:r>
              <w:t xml:space="preserve">При </w:t>
            </w:r>
            <w:proofErr w:type="spellStart"/>
            <w:r>
              <w:t>колостоме</w:t>
            </w:r>
            <w:proofErr w:type="spellEnd"/>
            <w:r>
              <w:t xml:space="preserve">, </w:t>
            </w:r>
            <w:proofErr w:type="spellStart"/>
            <w:r>
              <w:t>илеостоме</w:t>
            </w:r>
            <w:proofErr w:type="spellEnd"/>
            <w:r>
              <w:t xml:space="preserve">, </w:t>
            </w:r>
            <w:proofErr w:type="spellStart"/>
            <w:r>
              <w:t>уростоме</w:t>
            </w:r>
            <w:proofErr w:type="spellEnd"/>
            <w:r>
              <w:t xml:space="preserve">, а также при недержании мочи или кала для ухода и обработки кожи вокруг </w:t>
            </w:r>
            <w:proofErr w:type="spellStart"/>
            <w:r>
              <w:t>стомы</w:t>
            </w:r>
            <w:proofErr w:type="spellEnd"/>
            <w:r>
              <w:t xml:space="preserve"> или в области промежности.</w:t>
            </w:r>
          </w:p>
        </w:tc>
        <w:tc>
          <w:tcPr>
            <w:tcW w:w="3515" w:type="dxa"/>
            <w:vMerge/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21-01-36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Очиститель для кожи в форме салфеток, не менее 30 шт.</w:t>
            </w:r>
          </w:p>
        </w:tc>
        <w:tc>
          <w:tcPr>
            <w:tcW w:w="3830" w:type="dxa"/>
            <w:vMerge/>
          </w:tcPr>
          <w:p w:rsidR="00A125E8" w:rsidRDefault="00A125E8"/>
        </w:tc>
        <w:tc>
          <w:tcPr>
            <w:tcW w:w="3515" w:type="dxa"/>
            <w:vMerge/>
          </w:tcPr>
          <w:p w:rsidR="00A125E8" w:rsidRDefault="00A125E8"/>
        </w:tc>
      </w:tr>
      <w:tr w:rsidR="00A125E8">
        <w:tc>
          <w:tcPr>
            <w:tcW w:w="2268" w:type="dxa"/>
            <w:vMerge w:val="restart"/>
            <w:tcBorders>
              <w:top w:val="nil"/>
            </w:tcBorders>
          </w:tcPr>
          <w:p w:rsidR="00A125E8" w:rsidRDefault="00A125E8">
            <w:pPr>
              <w:pStyle w:val="ConsPlusNormal"/>
            </w:pPr>
          </w:p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21-01-37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Нейтрализатор запаха во флаконе, не менее 50 мл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 xml:space="preserve">При </w:t>
            </w:r>
            <w:proofErr w:type="spellStart"/>
            <w:r>
              <w:t>колостоме</w:t>
            </w:r>
            <w:proofErr w:type="spellEnd"/>
            <w:r>
              <w:t xml:space="preserve">, </w:t>
            </w:r>
            <w:proofErr w:type="spellStart"/>
            <w:r>
              <w:t>илеостоме</w:t>
            </w:r>
            <w:proofErr w:type="spellEnd"/>
            <w:r>
              <w:t xml:space="preserve">, </w:t>
            </w:r>
            <w:proofErr w:type="spellStart"/>
            <w:r>
              <w:t>уростоме</w:t>
            </w:r>
            <w:proofErr w:type="spellEnd"/>
            <w:r>
              <w:t xml:space="preserve">, </w:t>
            </w:r>
            <w:proofErr w:type="spellStart"/>
            <w:r>
              <w:t>гастростоме</w:t>
            </w:r>
            <w:proofErr w:type="spellEnd"/>
            <w:r>
              <w:t>.</w:t>
            </w:r>
          </w:p>
        </w:tc>
        <w:tc>
          <w:tcPr>
            <w:tcW w:w="3515" w:type="dxa"/>
            <w:vMerge w:val="restart"/>
          </w:tcPr>
          <w:p w:rsidR="00A125E8" w:rsidRDefault="00A125E8">
            <w:pPr>
              <w:pStyle w:val="ConsPlusNormal"/>
            </w:pPr>
            <w:r>
              <w:t>Абсолютные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аллергическая реакция на компоненты, из которого изготовлено средство.</w:t>
            </w:r>
          </w:p>
        </w:tc>
      </w:tr>
      <w:tr w:rsidR="00A125E8">
        <w:tc>
          <w:tcPr>
            <w:tcW w:w="2268" w:type="dxa"/>
            <w:vMerge/>
            <w:tcBorders>
              <w:top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21-01-38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 xml:space="preserve">Абсорбирующие </w:t>
            </w:r>
            <w:proofErr w:type="spellStart"/>
            <w:r>
              <w:t>желирующие</w:t>
            </w:r>
            <w:proofErr w:type="spellEnd"/>
            <w:r>
              <w:t xml:space="preserve"> пакетики для </w:t>
            </w:r>
            <w:proofErr w:type="spellStart"/>
            <w:r>
              <w:t>стомных</w:t>
            </w:r>
            <w:proofErr w:type="spellEnd"/>
            <w:r>
              <w:t xml:space="preserve"> мешков, 30 шт.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 xml:space="preserve">При </w:t>
            </w:r>
            <w:proofErr w:type="spellStart"/>
            <w:r>
              <w:t>илеостоме</w:t>
            </w:r>
            <w:proofErr w:type="spellEnd"/>
            <w:r>
              <w:t xml:space="preserve"> для сгущения кишечного отделяемого, собранного в </w:t>
            </w:r>
            <w:proofErr w:type="spellStart"/>
            <w:r>
              <w:t>стомном</w:t>
            </w:r>
            <w:proofErr w:type="spellEnd"/>
            <w:r>
              <w:t xml:space="preserve"> мешке.</w:t>
            </w:r>
          </w:p>
        </w:tc>
        <w:tc>
          <w:tcPr>
            <w:tcW w:w="3515" w:type="dxa"/>
            <w:vMerge/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bookmarkStart w:id="46" w:name="P1673"/>
            <w:bookmarkEnd w:id="46"/>
            <w:r>
              <w:t>21-01-39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 xml:space="preserve">Адгезивная пластина-полукольцо для дополнительной фиксации пластин калоприемников и </w:t>
            </w:r>
            <w:proofErr w:type="spellStart"/>
            <w:r>
              <w:t>уроприемников</w:t>
            </w:r>
            <w:proofErr w:type="spellEnd"/>
            <w:r>
              <w:t>, не менее 40 шт.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proofErr w:type="spellStart"/>
            <w:r>
              <w:t>Колостома</w:t>
            </w:r>
            <w:proofErr w:type="spellEnd"/>
            <w:r>
              <w:t xml:space="preserve">, </w:t>
            </w:r>
            <w:proofErr w:type="spellStart"/>
            <w:r>
              <w:t>илеостома</w:t>
            </w:r>
            <w:proofErr w:type="spellEnd"/>
            <w:r>
              <w:t xml:space="preserve">, </w:t>
            </w:r>
            <w:proofErr w:type="spellStart"/>
            <w:r>
              <w:t>еюностома</w:t>
            </w:r>
            <w:proofErr w:type="spellEnd"/>
            <w:r>
              <w:t xml:space="preserve"> и кишечный свищ, </w:t>
            </w:r>
            <w:proofErr w:type="spellStart"/>
            <w:r>
              <w:t>уростома</w:t>
            </w:r>
            <w:proofErr w:type="spellEnd"/>
            <w:r>
              <w:t xml:space="preserve">, расположенная в неудобном для фиксации калоприемников или </w:t>
            </w:r>
            <w:proofErr w:type="spellStart"/>
            <w:r>
              <w:t>уроприемников</w:t>
            </w:r>
            <w:proofErr w:type="spellEnd"/>
            <w:r>
              <w:t xml:space="preserve"> месте передней стенки.</w:t>
            </w:r>
          </w:p>
        </w:tc>
        <w:tc>
          <w:tcPr>
            <w:tcW w:w="3515" w:type="dxa"/>
            <w:vMerge/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21-01-40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Адгезивная пластина - кожный барьер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 xml:space="preserve">При выраженных повреждениях </w:t>
            </w:r>
            <w:proofErr w:type="spellStart"/>
            <w:r>
              <w:t>перистомальной</w:t>
            </w:r>
            <w:proofErr w:type="spellEnd"/>
            <w:r>
              <w:t xml:space="preserve"> области при </w:t>
            </w:r>
            <w:proofErr w:type="spellStart"/>
            <w:r>
              <w:t>колостоме</w:t>
            </w:r>
            <w:proofErr w:type="spellEnd"/>
            <w:r>
              <w:t xml:space="preserve">, </w:t>
            </w:r>
            <w:proofErr w:type="spellStart"/>
            <w:r>
              <w:t>илеостоме</w:t>
            </w:r>
            <w:proofErr w:type="spellEnd"/>
            <w:r>
              <w:t xml:space="preserve">, </w:t>
            </w:r>
            <w:proofErr w:type="spellStart"/>
            <w:r>
              <w:t>уростоме</w:t>
            </w:r>
            <w:proofErr w:type="spellEnd"/>
            <w:r>
              <w:t xml:space="preserve">, </w:t>
            </w:r>
            <w:proofErr w:type="spellStart"/>
            <w:r>
              <w:t>еюностоме</w:t>
            </w:r>
            <w:proofErr w:type="spellEnd"/>
            <w:r>
              <w:t xml:space="preserve"> и кишечных свищах.</w:t>
            </w:r>
          </w:p>
        </w:tc>
        <w:tc>
          <w:tcPr>
            <w:tcW w:w="3515" w:type="dxa"/>
            <w:vMerge/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21-01-41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 xml:space="preserve">Защитные кольца для кожи вокруг </w:t>
            </w:r>
            <w:proofErr w:type="spellStart"/>
            <w:r>
              <w:t>стомы</w:t>
            </w:r>
            <w:proofErr w:type="spellEnd"/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 xml:space="preserve">Повреждение или неровности кожи вокруг </w:t>
            </w:r>
            <w:proofErr w:type="spellStart"/>
            <w:r>
              <w:t>колостомы</w:t>
            </w:r>
            <w:proofErr w:type="spellEnd"/>
            <w:r>
              <w:t xml:space="preserve">, </w:t>
            </w:r>
            <w:proofErr w:type="spellStart"/>
            <w:r>
              <w:t>илеостомы</w:t>
            </w:r>
            <w:proofErr w:type="spellEnd"/>
            <w:r>
              <w:t xml:space="preserve"> или </w:t>
            </w:r>
            <w:proofErr w:type="spellStart"/>
            <w:r>
              <w:t>уростомы</w:t>
            </w:r>
            <w:proofErr w:type="spellEnd"/>
            <w:r>
              <w:t xml:space="preserve">, </w:t>
            </w:r>
            <w:proofErr w:type="spellStart"/>
            <w:r>
              <w:t>еюностоме</w:t>
            </w:r>
            <w:proofErr w:type="spellEnd"/>
            <w:r>
              <w:t xml:space="preserve"> и кишечных свищах.</w:t>
            </w:r>
          </w:p>
        </w:tc>
        <w:tc>
          <w:tcPr>
            <w:tcW w:w="3515" w:type="dxa"/>
            <w:vMerge/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21-01-42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 xml:space="preserve">Тампон для </w:t>
            </w:r>
            <w:proofErr w:type="spellStart"/>
            <w:r>
              <w:t>стомы</w:t>
            </w:r>
            <w:proofErr w:type="spellEnd"/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proofErr w:type="spellStart"/>
            <w:r>
              <w:t>Колостома</w:t>
            </w:r>
            <w:proofErr w:type="spellEnd"/>
            <w:r>
              <w:t xml:space="preserve"> (</w:t>
            </w:r>
            <w:proofErr w:type="spellStart"/>
            <w:r>
              <w:t>сигмостома</w:t>
            </w:r>
            <w:proofErr w:type="spellEnd"/>
            <w:r>
              <w:t>) при оформленном кишечном отделяемом.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t>Абсолютные медицинские противопоказания:</w:t>
            </w:r>
          </w:p>
          <w:p w:rsidR="00A125E8" w:rsidRDefault="00A125E8">
            <w:pPr>
              <w:pStyle w:val="ConsPlusNormal"/>
            </w:pPr>
            <w:proofErr w:type="spellStart"/>
            <w:r>
              <w:lastRenderedPageBreak/>
              <w:t>илеостома</w:t>
            </w:r>
            <w:proofErr w:type="spellEnd"/>
            <w:r>
              <w:t xml:space="preserve">, </w:t>
            </w:r>
            <w:proofErr w:type="spellStart"/>
            <w:r>
              <w:t>уростома</w:t>
            </w:r>
            <w:proofErr w:type="spellEnd"/>
            <w:r>
              <w:t xml:space="preserve">, </w:t>
            </w:r>
            <w:proofErr w:type="spellStart"/>
            <w:r>
              <w:t>еюностома</w:t>
            </w:r>
            <w:proofErr w:type="spellEnd"/>
            <w:r>
              <w:t>;</w:t>
            </w:r>
          </w:p>
          <w:p w:rsidR="00A125E8" w:rsidRDefault="00A125E8">
            <w:pPr>
              <w:pStyle w:val="ConsPlusNormal"/>
            </w:pPr>
            <w:r>
              <w:t>кишечные свищи;</w:t>
            </w:r>
          </w:p>
          <w:p w:rsidR="00A125E8" w:rsidRDefault="00A125E8">
            <w:pPr>
              <w:pStyle w:val="ConsPlusNormal"/>
            </w:pPr>
            <w:r>
              <w:t>жидкое кишечное отделяемое;</w:t>
            </w:r>
          </w:p>
          <w:p w:rsidR="00A125E8" w:rsidRDefault="00A125E8">
            <w:pPr>
              <w:pStyle w:val="ConsPlusNormal"/>
            </w:pPr>
            <w:r>
              <w:t xml:space="preserve">склонность к диарее при </w:t>
            </w:r>
            <w:proofErr w:type="spellStart"/>
            <w:r>
              <w:t>колостоме</w:t>
            </w:r>
            <w:proofErr w:type="spellEnd"/>
            <w:r>
              <w:t xml:space="preserve">, </w:t>
            </w:r>
            <w:proofErr w:type="spellStart"/>
            <w:r>
              <w:t>илеостоме</w:t>
            </w:r>
            <w:proofErr w:type="spellEnd"/>
            <w:r>
              <w:t xml:space="preserve">, </w:t>
            </w:r>
            <w:proofErr w:type="spellStart"/>
            <w:r>
              <w:t>уростоме</w:t>
            </w:r>
            <w:proofErr w:type="spellEnd"/>
            <w:r>
              <w:t>.</w:t>
            </w:r>
          </w:p>
        </w:tc>
      </w:tr>
      <w:tr w:rsidR="00A125E8">
        <w:tc>
          <w:tcPr>
            <w:tcW w:w="2268" w:type="dxa"/>
            <w:vMerge w:val="restart"/>
            <w:tcBorders>
              <w:bottom w:val="nil"/>
            </w:tcBorders>
          </w:tcPr>
          <w:p w:rsidR="00A125E8" w:rsidRDefault="00A125E8">
            <w:pPr>
              <w:pStyle w:val="ConsPlusNormal"/>
              <w:outlineLvl w:val="1"/>
            </w:pPr>
            <w:hyperlink r:id="rId27" w:history="1">
              <w:r>
                <w:rPr>
                  <w:color w:val="0000FF"/>
                </w:rPr>
                <w:t>22</w:t>
              </w:r>
            </w:hyperlink>
            <w:r>
              <w:t>. Абсорбирующее белье, подгузники</w:t>
            </w:r>
          </w:p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bookmarkStart w:id="47" w:name="P1691"/>
            <w:bookmarkEnd w:id="47"/>
            <w:r>
              <w:t>22-01</w:t>
            </w:r>
          </w:p>
        </w:tc>
        <w:tc>
          <w:tcPr>
            <w:tcW w:w="10182" w:type="dxa"/>
            <w:gridSpan w:val="3"/>
          </w:tcPr>
          <w:p w:rsidR="00A125E8" w:rsidRDefault="00A125E8">
            <w:pPr>
              <w:pStyle w:val="ConsPlusNormal"/>
            </w:pPr>
            <w:r>
              <w:t>Абсорбирующее белье, подгузники</w:t>
            </w:r>
          </w:p>
        </w:tc>
      </w:tr>
      <w:tr w:rsidR="00A125E8"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bookmarkStart w:id="48" w:name="P1693"/>
            <w:bookmarkEnd w:id="48"/>
            <w:r>
              <w:t>22-01-01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Впитывающие простыни (пеленки) размером не менее 40 x 60 см (</w:t>
            </w:r>
            <w:proofErr w:type="spellStart"/>
            <w:r>
              <w:t>впитываемостью</w:t>
            </w:r>
            <w:proofErr w:type="spellEnd"/>
            <w:r>
              <w:t xml:space="preserve"> от 400 до 500 мл)</w:t>
            </w:r>
          </w:p>
        </w:tc>
        <w:tc>
          <w:tcPr>
            <w:tcW w:w="3830" w:type="dxa"/>
            <w:vMerge w:val="restart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r>
              <w:t>Стойкие выраженные или значительно выраженные нарушения функции пищеварительной системы и/или мочевыделительной функции вследствие заболеваний, последствий травм, пороков развития центральной, периферической нервной системы;</w:t>
            </w:r>
          </w:p>
          <w:p w:rsidR="00A125E8" w:rsidRDefault="00A125E8">
            <w:pPr>
              <w:pStyle w:val="ConsPlusNormal"/>
            </w:pPr>
            <w:r>
              <w:t>заболеваний, последствий травм, пороков развития мочеполовой и пищеварительной систем.</w:t>
            </w:r>
          </w:p>
        </w:tc>
        <w:tc>
          <w:tcPr>
            <w:tcW w:w="3515" w:type="dxa"/>
            <w:vMerge w:val="restart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r>
              <w:t>Абсолютные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аллергическая реакция на материал, из которого изготовлены изделия.</w:t>
            </w:r>
          </w:p>
        </w:tc>
      </w:tr>
      <w:tr w:rsidR="00A125E8"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22-01-02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Впитывающие простыни (пеленки) размером не менее 60 x 60 см (</w:t>
            </w:r>
            <w:proofErr w:type="spellStart"/>
            <w:r>
              <w:t>впитываемостью</w:t>
            </w:r>
            <w:proofErr w:type="spellEnd"/>
            <w:r>
              <w:t xml:space="preserve"> от 800 до 1200 мл)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3515" w:type="dxa"/>
            <w:vMerge/>
            <w:tcBorders>
              <w:bottom w:val="nil"/>
            </w:tcBorders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22-01-03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Впитывающие простыни (пеленки) размером не менее 60 x 90 см (</w:t>
            </w:r>
            <w:proofErr w:type="spellStart"/>
            <w:r>
              <w:t>впитываемостью</w:t>
            </w:r>
            <w:proofErr w:type="spellEnd"/>
            <w:r>
              <w:t xml:space="preserve"> от 1200 до 1900 мл)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3515" w:type="dxa"/>
            <w:vMerge/>
            <w:tcBorders>
              <w:bottom w:val="nil"/>
            </w:tcBorders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bookmarkStart w:id="49" w:name="P1703"/>
            <w:bookmarkEnd w:id="49"/>
            <w:r>
              <w:t>22-01-04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Подгузники для взрослых, размер "XS" (объем талии/бедер до 60 см), с полным влагопоглощением не менее 1000 г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3515" w:type="dxa"/>
            <w:vMerge/>
            <w:tcBorders>
              <w:bottom w:val="nil"/>
            </w:tcBorders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22-01-05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 xml:space="preserve">Подгузники для взрослых, размер "XS" (объем талии/бедер до 60 см), с </w:t>
            </w:r>
            <w:r>
              <w:lastRenderedPageBreak/>
              <w:t>полным влагопоглощением не менее 1200 г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3515" w:type="dxa"/>
            <w:vMerge/>
            <w:tcBorders>
              <w:bottom w:val="nil"/>
            </w:tcBorders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22-01-06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Подгузники для взрослых, размер "S" (объем талии/бедер до 90 см), с полным влагопоглощением не менее 1000 г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3515" w:type="dxa"/>
            <w:vMerge/>
            <w:tcBorders>
              <w:bottom w:val="nil"/>
            </w:tcBorders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22-01-07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Подгузники для взрослых, размер "S" (объем талии/бедер до 90 см), с полным влагопоглощением не менее 1400 г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3515" w:type="dxa"/>
            <w:vMerge/>
            <w:tcBorders>
              <w:bottom w:val="nil"/>
            </w:tcBorders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22-01-08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Подгузники для взрослых, размер "M" (объем талии/бедер до 120 см), с полным влагопоглощением не менее 1300 г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3515" w:type="dxa"/>
            <w:vMerge/>
            <w:tcBorders>
              <w:bottom w:val="nil"/>
            </w:tcBorders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22-01-09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Подгузники для взрослых, размер "M" (объем талии/бедер до 120 см), с полным влагопоглощением не менее 1800 г</w:t>
            </w:r>
          </w:p>
        </w:tc>
        <w:tc>
          <w:tcPr>
            <w:tcW w:w="3830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3515" w:type="dxa"/>
            <w:vMerge/>
            <w:tcBorders>
              <w:bottom w:val="nil"/>
            </w:tcBorders>
          </w:tcPr>
          <w:p w:rsidR="00A125E8" w:rsidRDefault="00A125E8"/>
        </w:tc>
      </w:tr>
      <w:tr w:rsidR="00A125E8">
        <w:tc>
          <w:tcPr>
            <w:tcW w:w="2268" w:type="dxa"/>
            <w:vMerge w:val="restart"/>
            <w:tcBorders>
              <w:top w:val="nil"/>
              <w:bottom w:val="nil"/>
            </w:tcBorders>
          </w:tcPr>
          <w:p w:rsidR="00A125E8" w:rsidRDefault="00A125E8">
            <w:pPr>
              <w:pStyle w:val="ConsPlusNormal"/>
            </w:pPr>
          </w:p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22-01-10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Подгузники для взрослых, размер "L" (объем талии/бедер до 150 см), с полным влагопоглощением не менее 1450 г</w:t>
            </w:r>
          </w:p>
        </w:tc>
        <w:tc>
          <w:tcPr>
            <w:tcW w:w="3830" w:type="dxa"/>
            <w:vMerge w:val="restart"/>
            <w:tcBorders>
              <w:top w:val="nil"/>
              <w:bottom w:val="nil"/>
            </w:tcBorders>
          </w:tcPr>
          <w:p w:rsidR="00A125E8" w:rsidRDefault="00A125E8">
            <w:pPr>
              <w:pStyle w:val="ConsPlusNormal"/>
            </w:pPr>
          </w:p>
        </w:tc>
        <w:tc>
          <w:tcPr>
            <w:tcW w:w="3515" w:type="dxa"/>
            <w:vMerge w:val="restart"/>
            <w:tcBorders>
              <w:top w:val="nil"/>
              <w:bottom w:val="nil"/>
            </w:tcBorders>
          </w:tcPr>
          <w:p w:rsidR="00A125E8" w:rsidRDefault="00A125E8">
            <w:pPr>
              <w:pStyle w:val="ConsPlusNormal"/>
            </w:pPr>
          </w:p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22-01-11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 xml:space="preserve">Подгузники для взрослых, размер "L" (объем </w:t>
            </w:r>
            <w:r>
              <w:lastRenderedPageBreak/>
              <w:t>талии/бедер до 150 см), с полным влагопоглощением не менее 2000 г</w:t>
            </w:r>
          </w:p>
        </w:tc>
        <w:tc>
          <w:tcPr>
            <w:tcW w:w="3830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3515" w:type="dxa"/>
            <w:vMerge/>
            <w:tcBorders>
              <w:top w:val="nil"/>
              <w:bottom w:val="nil"/>
            </w:tcBorders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22-01-12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Подгузники для взрослых, размер "XL" (объем талии/бедер до 175 см), с полным влагопоглощением не менее 1450 г</w:t>
            </w:r>
          </w:p>
        </w:tc>
        <w:tc>
          <w:tcPr>
            <w:tcW w:w="3830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3515" w:type="dxa"/>
            <w:vMerge/>
            <w:tcBorders>
              <w:top w:val="nil"/>
              <w:bottom w:val="nil"/>
            </w:tcBorders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bookmarkStart w:id="50" w:name="P1724"/>
            <w:bookmarkEnd w:id="50"/>
            <w:r>
              <w:t>22-01-13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Подгузники для взрослых, размер "XL" (объем талии/бедер до 175 см), с полным влагопоглощением не менее 2800 г</w:t>
            </w:r>
          </w:p>
        </w:tc>
        <w:tc>
          <w:tcPr>
            <w:tcW w:w="3830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3515" w:type="dxa"/>
            <w:vMerge/>
            <w:tcBorders>
              <w:top w:val="nil"/>
              <w:bottom w:val="nil"/>
            </w:tcBorders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22-01-14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Подгузники для детей весом до 5 кг</w:t>
            </w:r>
          </w:p>
        </w:tc>
        <w:tc>
          <w:tcPr>
            <w:tcW w:w="3830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3515" w:type="dxa"/>
            <w:vMerge/>
            <w:tcBorders>
              <w:top w:val="nil"/>
              <w:bottom w:val="nil"/>
            </w:tcBorders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22-01-15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Подгузники для детей весом до 6 кг</w:t>
            </w:r>
          </w:p>
        </w:tc>
        <w:tc>
          <w:tcPr>
            <w:tcW w:w="3830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3515" w:type="dxa"/>
            <w:vMerge/>
            <w:tcBorders>
              <w:top w:val="nil"/>
              <w:bottom w:val="nil"/>
            </w:tcBorders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22-01-16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Подгузники для детей весом до 9 кг</w:t>
            </w:r>
          </w:p>
        </w:tc>
        <w:tc>
          <w:tcPr>
            <w:tcW w:w="3830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3515" w:type="dxa"/>
            <w:vMerge/>
            <w:tcBorders>
              <w:top w:val="nil"/>
              <w:bottom w:val="nil"/>
            </w:tcBorders>
          </w:tcPr>
          <w:p w:rsidR="00A125E8" w:rsidRDefault="00A125E8"/>
        </w:tc>
      </w:tr>
      <w:tr w:rsidR="00A125E8"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22-01-17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Подгузники для детей весом до 20 кг</w:t>
            </w:r>
          </w:p>
        </w:tc>
        <w:tc>
          <w:tcPr>
            <w:tcW w:w="3830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3515" w:type="dxa"/>
            <w:vMerge/>
            <w:tcBorders>
              <w:top w:val="nil"/>
              <w:bottom w:val="nil"/>
            </w:tcBorders>
          </w:tcPr>
          <w:p w:rsidR="00A125E8" w:rsidRDefault="00A125E8"/>
        </w:tc>
      </w:tr>
      <w:tr w:rsidR="00A125E8">
        <w:tblPrEx>
          <w:tblBorders>
            <w:insideH w:val="nil"/>
          </w:tblBorders>
        </w:tblPrEx>
        <w:tc>
          <w:tcPr>
            <w:tcW w:w="2268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1161" w:type="dxa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bookmarkStart w:id="51" w:name="P1734"/>
            <w:bookmarkEnd w:id="51"/>
            <w:r>
              <w:t>22-01-18</w:t>
            </w:r>
          </w:p>
        </w:tc>
        <w:tc>
          <w:tcPr>
            <w:tcW w:w="2837" w:type="dxa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r>
              <w:t>Подгузники для детей весом свыше 20 кг</w:t>
            </w:r>
          </w:p>
        </w:tc>
        <w:tc>
          <w:tcPr>
            <w:tcW w:w="3830" w:type="dxa"/>
            <w:vMerge/>
            <w:tcBorders>
              <w:top w:val="nil"/>
              <w:bottom w:val="nil"/>
            </w:tcBorders>
          </w:tcPr>
          <w:p w:rsidR="00A125E8" w:rsidRDefault="00A125E8"/>
        </w:tc>
        <w:tc>
          <w:tcPr>
            <w:tcW w:w="3515" w:type="dxa"/>
            <w:vMerge/>
            <w:tcBorders>
              <w:top w:val="nil"/>
              <w:bottom w:val="nil"/>
            </w:tcBorders>
          </w:tcPr>
          <w:p w:rsidR="00A125E8" w:rsidRDefault="00A125E8"/>
        </w:tc>
      </w:tr>
      <w:tr w:rsidR="00A125E8">
        <w:tblPrEx>
          <w:tblBorders>
            <w:insideH w:val="nil"/>
          </w:tblBorders>
        </w:tblPrEx>
        <w:tc>
          <w:tcPr>
            <w:tcW w:w="13611" w:type="dxa"/>
            <w:gridSpan w:val="5"/>
            <w:tcBorders>
              <w:top w:val="nil"/>
            </w:tcBorders>
          </w:tcPr>
          <w:p w:rsidR="00A125E8" w:rsidRDefault="00A125E8">
            <w:pPr>
              <w:pStyle w:val="ConsPlusNormal"/>
              <w:jc w:val="both"/>
            </w:pPr>
          </w:p>
        </w:tc>
      </w:tr>
      <w:tr w:rsidR="00A125E8">
        <w:tc>
          <w:tcPr>
            <w:tcW w:w="2268" w:type="dxa"/>
            <w:vMerge w:val="restart"/>
          </w:tcPr>
          <w:p w:rsidR="00A125E8" w:rsidRDefault="00A125E8">
            <w:pPr>
              <w:pStyle w:val="ConsPlusNormal"/>
              <w:outlineLvl w:val="1"/>
            </w:pPr>
            <w:hyperlink r:id="rId28" w:history="1">
              <w:r>
                <w:rPr>
                  <w:color w:val="0000FF"/>
                </w:rPr>
                <w:t>23</w:t>
              </w:r>
            </w:hyperlink>
            <w:r>
              <w:t xml:space="preserve">. Кресла-стулья с санитарным </w:t>
            </w:r>
            <w:r>
              <w:lastRenderedPageBreak/>
              <w:t>оснащением</w:t>
            </w:r>
          </w:p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lastRenderedPageBreak/>
              <w:t>23-01</w:t>
            </w:r>
          </w:p>
        </w:tc>
        <w:tc>
          <w:tcPr>
            <w:tcW w:w="10182" w:type="dxa"/>
            <w:gridSpan w:val="3"/>
          </w:tcPr>
          <w:p w:rsidR="00A125E8" w:rsidRDefault="00A125E8">
            <w:pPr>
              <w:pStyle w:val="ConsPlusNormal"/>
            </w:pPr>
            <w:r>
              <w:t>Кресла-стулья с санитарным оснащением</w:t>
            </w:r>
          </w:p>
        </w:tc>
      </w:tr>
      <w:tr w:rsidR="00A125E8">
        <w:tc>
          <w:tcPr>
            <w:tcW w:w="2268" w:type="dxa"/>
            <w:vMerge/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23-01-01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 xml:space="preserve">Кресло-стул с санитарным </w:t>
            </w:r>
            <w:r>
              <w:lastRenderedPageBreak/>
              <w:t>оснащением (с колесами)</w:t>
            </w:r>
          </w:p>
        </w:tc>
        <w:tc>
          <w:tcPr>
            <w:tcW w:w="3830" w:type="dxa"/>
            <w:vMerge w:val="restart"/>
          </w:tcPr>
          <w:p w:rsidR="00A125E8" w:rsidRDefault="00A125E8">
            <w:pPr>
              <w:pStyle w:val="ConsPlusNormal"/>
            </w:pPr>
            <w:r>
              <w:lastRenderedPageBreak/>
              <w:t xml:space="preserve">Стойкие выраженные или значительно </w:t>
            </w:r>
            <w:r>
              <w:lastRenderedPageBreak/>
              <w:t>выраженные нарушения нейромышечных, скелетных и связанных с движением (статодинамических) функций вследствие:</w:t>
            </w:r>
          </w:p>
          <w:p w:rsidR="00A125E8" w:rsidRDefault="00A125E8">
            <w:pPr>
              <w:pStyle w:val="ConsPlusNormal"/>
            </w:pPr>
            <w:r>
              <w:t>заболеваний, последствий травм и деформаций нижних конечностей, таза и позвоночника;</w:t>
            </w:r>
          </w:p>
          <w:p w:rsidR="00A125E8" w:rsidRDefault="00A125E8">
            <w:pPr>
              <w:pStyle w:val="ConsPlusNormal"/>
            </w:pPr>
            <w:r>
              <w:t>последствий травм и заболеваний центральной, периферической нервной системы.</w:t>
            </w:r>
          </w:p>
          <w:p w:rsidR="00A125E8" w:rsidRDefault="00A125E8">
            <w:pPr>
              <w:pStyle w:val="ConsPlusNormal"/>
            </w:pPr>
            <w:r>
              <w:t>Стойкие значительно выраженные нарушения нейромышечных, скелетных и связанных с движением (статодинамических) функций вследствие нарушений функций сердечно-сосудистой системы, дыхательной системы, пищеварительной, эндокринной систем и метаболизма, системы крови и иммунной системы.</w:t>
            </w:r>
          </w:p>
        </w:tc>
        <w:tc>
          <w:tcPr>
            <w:tcW w:w="3515" w:type="dxa"/>
            <w:vMerge w:val="restart"/>
          </w:tcPr>
          <w:p w:rsidR="00A125E8" w:rsidRDefault="00A125E8">
            <w:pPr>
              <w:pStyle w:val="ConsPlusNormal"/>
            </w:pPr>
            <w:r>
              <w:lastRenderedPageBreak/>
              <w:t xml:space="preserve">Относительные медицинские </w:t>
            </w:r>
            <w:r>
              <w:lastRenderedPageBreak/>
              <w:t>противопоказания:</w:t>
            </w:r>
          </w:p>
          <w:p w:rsidR="00A125E8" w:rsidRDefault="00A125E8">
            <w:pPr>
              <w:pStyle w:val="ConsPlusNormal"/>
            </w:pPr>
            <w:r>
              <w:t>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целом;</w:t>
            </w:r>
          </w:p>
          <w:p w:rsidR="00A125E8" w:rsidRDefault="00A125E8">
            <w:pPr>
              <w:pStyle w:val="ConsPlusNormal"/>
            </w:pPr>
            <w:r>
              <w:t>последствия заболеваний травм и дефектов, приводящие к прогрессированию патологического процесса в положении инвалида сидя.</w:t>
            </w:r>
          </w:p>
        </w:tc>
      </w:tr>
      <w:tr w:rsidR="00A125E8">
        <w:tc>
          <w:tcPr>
            <w:tcW w:w="2268" w:type="dxa"/>
            <w:vMerge/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23-01-02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Кресло-стул с санитарным оснащением (без колес)</w:t>
            </w:r>
          </w:p>
        </w:tc>
        <w:tc>
          <w:tcPr>
            <w:tcW w:w="3830" w:type="dxa"/>
            <w:vMerge/>
          </w:tcPr>
          <w:p w:rsidR="00A125E8" w:rsidRDefault="00A125E8"/>
        </w:tc>
        <w:tc>
          <w:tcPr>
            <w:tcW w:w="3515" w:type="dxa"/>
            <w:vMerge/>
          </w:tcPr>
          <w:p w:rsidR="00A125E8" w:rsidRDefault="00A125E8"/>
        </w:tc>
      </w:tr>
      <w:tr w:rsidR="00A125E8">
        <w:tc>
          <w:tcPr>
            <w:tcW w:w="2268" w:type="dxa"/>
          </w:tcPr>
          <w:p w:rsidR="00A125E8" w:rsidRDefault="00A125E8">
            <w:pPr>
              <w:pStyle w:val="ConsPlusNormal"/>
            </w:pPr>
          </w:p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r>
              <w:t>23-01-03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r>
              <w:t>Кресло-стул с санитарным оснащением пассивного типа повышенной грузоподъемности (без колес)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>Стойкие выраженные или значительно выраженные нарушения нейромышечных, скелетных и связанных с движением (статодинамических) функций вследствие:</w:t>
            </w:r>
          </w:p>
          <w:p w:rsidR="00A125E8" w:rsidRDefault="00A125E8">
            <w:pPr>
              <w:pStyle w:val="ConsPlusNormal"/>
            </w:pPr>
            <w:r>
              <w:t>заболеваний, последствий травм и деформаций нижних конечностей, таза и позвоночника;</w:t>
            </w:r>
          </w:p>
          <w:p w:rsidR="00A125E8" w:rsidRDefault="00A125E8">
            <w:pPr>
              <w:pStyle w:val="ConsPlusNormal"/>
            </w:pPr>
            <w:r>
              <w:t>последствий травм и заболеваний центральной, периферической нервной системы.</w:t>
            </w:r>
          </w:p>
          <w:p w:rsidR="00A125E8" w:rsidRDefault="00A125E8">
            <w:pPr>
              <w:pStyle w:val="ConsPlusNormal"/>
            </w:pPr>
            <w:r>
              <w:lastRenderedPageBreak/>
              <w:t>Стойкие значительно выраженные нарушения нейромышечных, скелетных и связанных с движением (статодинамических) функций вследствие нарушений функций сердечно-сосудистой системы, дыхательной системы, пищеварительной системы, эндокринной системы и метаболизма, системы крови и иммунной системы.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</w:pPr>
            <w:r>
              <w:lastRenderedPageBreak/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целом;</w:t>
            </w:r>
          </w:p>
          <w:p w:rsidR="00A125E8" w:rsidRDefault="00A125E8">
            <w:pPr>
              <w:pStyle w:val="ConsPlusNormal"/>
            </w:pPr>
            <w:r>
              <w:t xml:space="preserve">последствия заболеваний травм и дефектов, приводящие к прогрессированию патологического процесса в </w:t>
            </w:r>
            <w:r>
              <w:lastRenderedPageBreak/>
              <w:t>положении инвалида сидя.</w:t>
            </w:r>
          </w:p>
        </w:tc>
      </w:tr>
      <w:tr w:rsidR="00A125E8">
        <w:tblPrEx>
          <w:tblBorders>
            <w:insideH w:val="nil"/>
          </w:tblBorders>
        </w:tblPrEx>
        <w:tc>
          <w:tcPr>
            <w:tcW w:w="2268" w:type="dxa"/>
            <w:tcBorders>
              <w:bottom w:val="nil"/>
            </w:tcBorders>
          </w:tcPr>
          <w:p w:rsidR="00A125E8" w:rsidRDefault="00A125E8">
            <w:pPr>
              <w:pStyle w:val="ConsPlusNormal"/>
            </w:pPr>
          </w:p>
        </w:tc>
        <w:tc>
          <w:tcPr>
            <w:tcW w:w="1161" w:type="dxa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r>
              <w:t>23-01-04</w:t>
            </w:r>
          </w:p>
        </w:tc>
        <w:tc>
          <w:tcPr>
            <w:tcW w:w="2837" w:type="dxa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r>
              <w:t>Кресло-стул с санитарным оснащением с дополнительной фиксацией (поддержкой) головы и тела, в том числе, для больных ДЦП</w:t>
            </w:r>
          </w:p>
        </w:tc>
        <w:tc>
          <w:tcPr>
            <w:tcW w:w="3830" w:type="dxa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r>
              <w:t>Стойкие выраженные или значительно выраженные нарушения нейромышечных, скелетных и связанных с движением (статодинамических) функций вследствие:</w:t>
            </w:r>
          </w:p>
          <w:p w:rsidR="00A125E8" w:rsidRDefault="00A125E8">
            <w:pPr>
              <w:pStyle w:val="ConsPlusNormal"/>
            </w:pPr>
            <w:r>
              <w:t>заболеваний, последствий травм и деформаций нижних конечностей, таза и позвоночника;</w:t>
            </w:r>
          </w:p>
          <w:p w:rsidR="00A125E8" w:rsidRDefault="00A125E8">
            <w:pPr>
              <w:pStyle w:val="ConsPlusNormal"/>
            </w:pPr>
            <w:r>
              <w:t>последствий травм и заболеваний центральной, периферической нервной системы.</w:t>
            </w:r>
          </w:p>
          <w:p w:rsidR="00A125E8" w:rsidRDefault="00A125E8">
            <w:pPr>
              <w:pStyle w:val="ConsPlusNormal"/>
            </w:pPr>
            <w:r>
              <w:t>Стойкие значительно выраженные нарушения нейромышечных, скелетных и связанных с движением (статодинамических) функций вследствие нарушений функций сердечно-сосудистой системы, дыхательной системы, пищеварительной системы, эндокринной системы и метаболизма, системы крови и иммунной системы.</w:t>
            </w:r>
          </w:p>
        </w:tc>
        <w:tc>
          <w:tcPr>
            <w:tcW w:w="3515" w:type="dxa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r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</w:pPr>
            <w:r>
              <w:t>значительно выраженные нарушения психических функций, приводящие к выраженному снижению или отсутствию критической оценки своего состояния и ситуации в целом;</w:t>
            </w:r>
          </w:p>
          <w:p w:rsidR="00A125E8" w:rsidRDefault="00A125E8">
            <w:pPr>
              <w:pStyle w:val="ConsPlusNormal"/>
            </w:pPr>
            <w:r>
              <w:t>последствия заболеваний травм и дефектов, приводящие к прогрессированию патологического процесса в положении инвалида сидя.</w:t>
            </w:r>
          </w:p>
        </w:tc>
      </w:tr>
      <w:tr w:rsidR="00A125E8">
        <w:tblPrEx>
          <w:tblBorders>
            <w:insideH w:val="nil"/>
          </w:tblBorders>
        </w:tblPrEx>
        <w:tc>
          <w:tcPr>
            <w:tcW w:w="13611" w:type="dxa"/>
            <w:gridSpan w:val="5"/>
            <w:tcBorders>
              <w:top w:val="nil"/>
            </w:tcBorders>
          </w:tcPr>
          <w:p w:rsidR="00A125E8" w:rsidRDefault="00A125E8">
            <w:pPr>
              <w:pStyle w:val="ConsPlusNormal"/>
              <w:jc w:val="both"/>
            </w:pPr>
          </w:p>
        </w:tc>
      </w:tr>
      <w:tr w:rsidR="00A125E8">
        <w:tc>
          <w:tcPr>
            <w:tcW w:w="2268" w:type="dxa"/>
            <w:vMerge w:val="restart"/>
            <w:tcBorders>
              <w:bottom w:val="nil"/>
            </w:tcBorders>
          </w:tcPr>
          <w:p w:rsidR="00A125E8" w:rsidRDefault="00A125E8">
            <w:pPr>
              <w:pStyle w:val="ConsPlusNormal"/>
              <w:outlineLvl w:val="1"/>
            </w:pPr>
            <w:hyperlink r:id="rId29" w:history="1">
              <w:r>
                <w:rPr>
                  <w:color w:val="0000FF"/>
                </w:rPr>
                <w:t>23.1</w:t>
              </w:r>
            </w:hyperlink>
            <w:r>
              <w:t xml:space="preserve">. </w:t>
            </w:r>
            <w:proofErr w:type="spellStart"/>
            <w:r>
              <w:t>Брайлевский</w:t>
            </w:r>
            <w:proofErr w:type="spellEnd"/>
            <w:r>
              <w:t xml:space="preserve"> дисплей, программное обеспечение экранного доступа</w:t>
            </w:r>
          </w:p>
        </w:tc>
        <w:tc>
          <w:tcPr>
            <w:tcW w:w="1161" w:type="dxa"/>
          </w:tcPr>
          <w:p w:rsidR="00A125E8" w:rsidRDefault="00A125E8">
            <w:pPr>
              <w:pStyle w:val="ConsPlusNormal"/>
            </w:pPr>
            <w:bookmarkStart w:id="52" w:name="P1773"/>
            <w:bookmarkEnd w:id="52"/>
            <w:r>
              <w:t>23.1-01</w:t>
            </w:r>
          </w:p>
        </w:tc>
        <w:tc>
          <w:tcPr>
            <w:tcW w:w="10182" w:type="dxa"/>
            <w:gridSpan w:val="3"/>
          </w:tcPr>
          <w:p w:rsidR="00A125E8" w:rsidRDefault="00A125E8">
            <w:pPr>
              <w:pStyle w:val="ConsPlusNormal"/>
            </w:pPr>
            <w:proofErr w:type="spellStart"/>
            <w:r>
              <w:t>Брайлевский</w:t>
            </w:r>
            <w:proofErr w:type="spellEnd"/>
            <w:r>
              <w:t xml:space="preserve"> дисплей, программное обеспечение экранного доступа для инвалидов, в том числе детей-инвалидов, с нарушениями функций одновременно слуха и зрения</w:t>
            </w:r>
          </w:p>
        </w:tc>
      </w:tr>
      <w:tr w:rsidR="00A125E8"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</w:tcPr>
          <w:p w:rsidR="00A125E8" w:rsidRDefault="00A125E8">
            <w:pPr>
              <w:pStyle w:val="ConsPlusNormal"/>
              <w:jc w:val="both"/>
            </w:pPr>
            <w:bookmarkStart w:id="53" w:name="P1775"/>
            <w:bookmarkEnd w:id="53"/>
            <w:r>
              <w:t>23.1-01-01</w:t>
            </w:r>
          </w:p>
        </w:tc>
        <w:tc>
          <w:tcPr>
            <w:tcW w:w="2837" w:type="dxa"/>
          </w:tcPr>
          <w:p w:rsidR="00A125E8" w:rsidRDefault="00A125E8">
            <w:pPr>
              <w:pStyle w:val="ConsPlusNormal"/>
            </w:pPr>
            <w:proofErr w:type="spellStart"/>
            <w:r>
              <w:t>Брайлевский</w:t>
            </w:r>
            <w:proofErr w:type="spellEnd"/>
            <w:r>
              <w:t xml:space="preserve"> дисплей для инвалидов, в том числе детей-инвалидов, с нарушениями функций одновременно слуха и зрения</w:t>
            </w:r>
          </w:p>
        </w:tc>
        <w:tc>
          <w:tcPr>
            <w:tcW w:w="3830" w:type="dxa"/>
          </w:tcPr>
          <w:p w:rsidR="00A125E8" w:rsidRDefault="00A125E8">
            <w:pPr>
              <w:pStyle w:val="ConsPlusNormal"/>
            </w:pPr>
            <w:r>
              <w:t xml:space="preserve">Полная (тотальная) или практическая </w:t>
            </w:r>
            <w:proofErr w:type="spellStart"/>
            <w:r>
              <w:t>слепоглухота</w:t>
            </w:r>
            <w:proofErr w:type="spellEnd"/>
            <w:r>
              <w:t>;</w:t>
            </w:r>
          </w:p>
          <w:p w:rsidR="00A125E8" w:rsidRDefault="00A125E8">
            <w:pPr>
              <w:pStyle w:val="ConsPlusNormal"/>
            </w:pPr>
            <w:r>
              <w:t>значительно выраженные нарушения сенсорных функций (зрения) (острота зрения единственного или лучше видящего глаза до 0,04 с коррекцией) в сочетании с умеренными нарушениями сенсорных функций (слуха) III, IV степени;</w:t>
            </w:r>
          </w:p>
          <w:p w:rsidR="00A125E8" w:rsidRDefault="00A125E8">
            <w:pPr>
              <w:pStyle w:val="ConsPlusNormal"/>
            </w:pPr>
            <w:r>
              <w:t>выраженные нарушения сенсорных функций (зрения) (острота зрения единственного или лучше видящего глаза с коррекцией: 0,05 - 0,1) в сочетании с глухотой, с учетом возможности осознанного использования, при условии сформированных (формирующихся) навыков владения шрифтом Брайля.</w:t>
            </w:r>
          </w:p>
        </w:tc>
        <w:tc>
          <w:tcPr>
            <w:tcW w:w="3515" w:type="dxa"/>
          </w:tcPr>
          <w:p w:rsidR="00A125E8" w:rsidRDefault="00A125E8">
            <w:pPr>
              <w:pStyle w:val="ConsPlusNormal"/>
              <w:jc w:val="both"/>
            </w:pPr>
            <w:r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  <w:jc w:val="both"/>
            </w:pPr>
            <w:r>
              <w:t>значительно выраженные нарушения статики и координации движений (</w:t>
            </w:r>
            <w:proofErr w:type="spellStart"/>
            <w:r>
              <w:t>гиперкинетические</w:t>
            </w:r>
            <w:proofErr w:type="spellEnd"/>
            <w:r>
              <w:t>, атактические нарушения)</w:t>
            </w:r>
          </w:p>
        </w:tc>
      </w:tr>
      <w:tr w:rsidR="00A125E8">
        <w:tblPrEx>
          <w:tblBorders>
            <w:insideH w:val="nil"/>
          </w:tblBorders>
        </w:tblPrEx>
        <w:tc>
          <w:tcPr>
            <w:tcW w:w="2268" w:type="dxa"/>
            <w:vMerge/>
            <w:tcBorders>
              <w:bottom w:val="nil"/>
            </w:tcBorders>
          </w:tcPr>
          <w:p w:rsidR="00A125E8" w:rsidRDefault="00A125E8"/>
        </w:tc>
        <w:tc>
          <w:tcPr>
            <w:tcW w:w="1161" w:type="dxa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bookmarkStart w:id="54" w:name="P1782"/>
            <w:bookmarkEnd w:id="54"/>
            <w:r>
              <w:t>23.1-01-02</w:t>
            </w:r>
          </w:p>
        </w:tc>
        <w:tc>
          <w:tcPr>
            <w:tcW w:w="2837" w:type="dxa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r>
              <w:t>Программное обеспечение экранного доступа для инвалидов, в том числе детей-инвалидов, с нарушениями функций одновременно слуха и зрения</w:t>
            </w:r>
          </w:p>
        </w:tc>
        <w:tc>
          <w:tcPr>
            <w:tcW w:w="3830" w:type="dxa"/>
            <w:tcBorders>
              <w:bottom w:val="nil"/>
            </w:tcBorders>
          </w:tcPr>
          <w:p w:rsidR="00A125E8" w:rsidRDefault="00A125E8">
            <w:pPr>
              <w:pStyle w:val="ConsPlusNormal"/>
            </w:pPr>
            <w:r>
              <w:t xml:space="preserve">Полная (тотальная) или практическая </w:t>
            </w:r>
            <w:proofErr w:type="spellStart"/>
            <w:r>
              <w:t>слепоглухота</w:t>
            </w:r>
            <w:proofErr w:type="spellEnd"/>
            <w:r>
              <w:t>; выраженные, значительно выраженные нарушения сенсорных функций (зрения) в сочетании с нарушениями сенсорных функций (слуха) I, II, III и IV степени, глухота.</w:t>
            </w:r>
          </w:p>
        </w:tc>
        <w:tc>
          <w:tcPr>
            <w:tcW w:w="3515" w:type="dxa"/>
            <w:tcBorders>
              <w:bottom w:val="nil"/>
            </w:tcBorders>
          </w:tcPr>
          <w:p w:rsidR="00A125E8" w:rsidRDefault="00A125E8">
            <w:pPr>
              <w:pStyle w:val="ConsPlusNormal"/>
              <w:jc w:val="both"/>
            </w:pPr>
            <w:r>
              <w:t>Относительные медицинские противопоказания:</w:t>
            </w:r>
          </w:p>
          <w:p w:rsidR="00A125E8" w:rsidRDefault="00A125E8">
            <w:pPr>
              <w:pStyle w:val="ConsPlusNormal"/>
              <w:jc w:val="both"/>
            </w:pPr>
            <w:r>
              <w:t>значительно выраженные нарушения статики и координации движений (</w:t>
            </w:r>
            <w:proofErr w:type="spellStart"/>
            <w:r>
              <w:t>гиперкинетические</w:t>
            </w:r>
            <w:proofErr w:type="spellEnd"/>
            <w:r>
              <w:t>, атактические нарушения).</w:t>
            </w:r>
          </w:p>
        </w:tc>
      </w:tr>
      <w:tr w:rsidR="00A125E8">
        <w:tblPrEx>
          <w:tblBorders>
            <w:insideH w:val="nil"/>
          </w:tblBorders>
        </w:tblPrEx>
        <w:tc>
          <w:tcPr>
            <w:tcW w:w="13611" w:type="dxa"/>
            <w:gridSpan w:val="5"/>
            <w:tcBorders>
              <w:top w:val="nil"/>
            </w:tcBorders>
          </w:tcPr>
          <w:p w:rsidR="00A125E8" w:rsidRDefault="00A125E8">
            <w:pPr>
              <w:pStyle w:val="ConsPlusNormal"/>
              <w:jc w:val="both"/>
            </w:pPr>
          </w:p>
        </w:tc>
      </w:tr>
    </w:tbl>
    <w:p w:rsidR="00A125E8" w:rsidRDefault="00A125E8">
      <w:pPr>
        <w:sectPr w:rsidR="00A125E8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A125E8" w:rsidRDefault="00A125E8">
      <w:pPr>
        <w:pStyle w:val="ConsPlusNormal"/>
        <w:jc w:val="both"/>
      </w:pPr>
    </w:p>
    <w:p w:rsidR="00A125E8" w:rsidRDefault="00A125E8">
      <w:pPr>
        <w:pStyle w:val="ConsPlusNormal"/>
        <w:jc w:val="both"/>
      </w:pPr>
    </w:p>
    <w:p w:rsidR="00A125E8" w:rsidRDefault="00A125E8">
      <w:pPr>
        <w:pStyle w:val="ConsPlusNormal"/>
        <w:ind w:firstLine="540"/>
        <w:jc w:val="both"/>
      </w:pPr>
      <w:r>
        <w:t>Примечания:</w:t>
      </w:r>
    </w:p>
    <w:p w:rsidR="00A125E8" w:rsidRDefault="00A125E8">
      <w:pPr>
        <w:pStyle w:val="ConsPlusNormal"/>
        <w:spacing w:before="220"/>
        <w:ind w:firstLine="540"/>
        <w:jc w:val="both"/>
      </w:pPr>
      <w:r>
        <w:t xml:space="preserve">1. При наличии медицинских показаний для обеспечения инвалидов техническими средствами реабилитации (далее - ТСР), предусмотренных </w:t>
      </w:r>
      <w:hyperlink w:anchor="P54" w:history="1">
        <w:r>
          <w:rPr>
            <w:color w:val="0000FF"/>
          </w:rPr>
          <w:t>графой 4</w:t>
        </w:r>
      </w:hyperlink>
      <w:r>
        <w:t xml:space="preserve"> настоящего перечня, в индивидуальной программе реабилитации или </w:t>
      </w:r>
      <w:proofErr w:type="spellStart"/>
      <w:r>
        <w:t>абилитации</w:t>
      </w:r>
      <w:proofErr w:type="spellEnd"/>
      <w:r>
        <w:t xml:space="preserve"> инвалида, индивидуальной программе реабилитации или </w:t>
      </w:r>
      <w:proofErr w:type="spellStart"/>
      <w:r>
        <w:t>абилитации</w:t>
      </w:r>
      <w:proofErr w:type="spellEnd"/>
      <w:r>
        <w:t xml:space="preserve"> ребенка-инвалида (далее - ИПРА инвалида, ИПРА ребенка-инвалида соответственно) указывается одно наименование ТСР, наиболее полно компенсирующие имеющиеся у инвалида (ребенка-инвалида) стойкие ограничения жизнедеятельности, за исключением видов ТСР, предусмотренных номерами </w:t>
      </w:r>
      <w:hyperlink w:anchor="P209" w:history="1">
        <w:r>
          <w:rPr>
            <w:color w:val="0000FF"/>
          </w:rPr>
          <w:t>6-06</w:t>
        </w:r>
      </w:hyperlink>
      <w:r>
        <w:t xml:space="preserve">, </w:t>
      </w:r>
      <w:hyperlink w:anchor="P221" w:history="1">
        <w:r>
          <w:rPr>
            <w:color w:val="0000FF"/>
          </w:rPr>
          <w:t>6-07</w:t>
        </w:r>
      </w:hyperlink>
      <w:r>
        <w:t xml:space="preserve">, </w:t>
      </w:r>
      <w:hyperlink w:anchor="P231" w:history="1">
        <w:r>
          <w:rPr>
            <w:color w:val="0000FF"/>
          </w:rPr>
          <w:t>6-08</w:t>
        </w:r>
      </w:hyperlink>
      <w:r>
        <w:t xml:space="preserve">, </w:t>
      </w:r>
      <w:hyperlink w:anchor="P242" w:history="1">
        <w:r>
          <w:rPr>
            <w:color w:val="0000FF"/>
          </w:rPr>
          <w:t>6-09</w:t>
        </w:r>
      </w:hyperlink>
      <w:r>
        <w:t xml:space="preserve">, </w:t>
      </w:r>
      <w:hyperlink w:anchor="P287" w:history="1">
        <w:r>
          <w:rPr>
            <w:color w:val="0000FF"/>
          </w:rPr>
          <w:t>6-11</w:t>
        </w:r>
      </w:hyperlink>
      <w:r>
        <w:t xml:space="preserve">, </w:t>
      </w:r>
      <w:hyperlink w:anchor="P518" w:history="1">
        <w:r>
          <w:rPr>
            <w:color w:val="0000FF"/>
          </w:rPr>
          <w:t>8</w:t>
        </w:r>
      </w:hyperlink>
      <w:r>
        <w:t xml:space="preserve">, </w:t>
      </w:r>
      <w:hyperlink w:anchor="P1247" w:history="1">
        <w:r>
          <w:rPr>
            <w:color w:val="0000FF"/>
          </w:rPr>
          <w:t>11-01</w:t>
        </w:r>
      </w:hyperlink>
      <w:r>
        <w:t xml:space="preserve">, </w:t>
      </w:r>
      <w:hyperlink w:anchor="P1278" w:history="1">
        <w:r>
          <w:rPr>
            <w:color w:val="0000FF"/>
          </w:rPr>
          <w:t>12-01</w:t>
        </w:r>
      </w:hyperlink>
      <w:r>
        <w:t xml:space="preserve">, </w:t>
      </w:r>
      <w:hyperlink w:anchor="P1303" w:history="1">
        <w:r>
          <w:rPr>
            <w:color w:val="0000FF"/>
          </w:rPr>
          <w:t>13-01</w:t>
        </w:r>
      </w:hyperlink>
      <w:r>
        <w:t xml:space="preserve">, </w:t>
      </w:r>
      <w:hyperlink w:anchor="P1349" w:history="1">
        <w:r>
          <w:rPr>
            <w:color w:val="0000FF"/>
          </w:rPr>
          <w:t>15-01</w:t>
        </w:r>
      </w:hyperlink>
      <w:r>
        <w:t xml:space="preserve">, </w:t>
      </w:r>
      <w:hyperlink w:anchor="P1363" w:history="1">
        <w:r>
          <w:rPr>
            <w:color w:val="0000FF"/>
          </w:rPr>
          <w:t>16-01</w:t>
        </w:r>
      </w:hyperlink>
      <w:r>
        <w:t xml:space="preserve">, </w:t>
      </w:r>
      <w:hyperlink w:anchor="P1390" w:history="1">
        <w:r>
          <w:rPr>
            <w:color w:val="0000FF"/>
          </w:rPr>
          <w:t>17-01</w:t>
        </w:r>
      </w:hyperlink>
      <w:r>
        <w:t xml:space="preserve">, </w:t>
      </w:r>
      <w:hyperlink w:anchor="P1483" w:history="1">
        <w:r>
          <w:rPr>
            <w:color w:val="0000FF"/>
          </w:rPr>
          <w:t>21-01</w:t>
        </w:r>
      </w:hyperlink>
      <w:r>
        <w:t xml:space="preserve">, </w:t>
      </w:r>
      <w:hyperlink w:anchor="P1691" w:history="1">
        <w:r>
          <w:rPr>
            <w:color w:val="0000FF"/>
          </w:rPr>
          <w:t>22-01</w:t>
        </w:r>
      </w:hyperlink>
      <w:r>
        <w:t xml:space="preserve">, </w:t>
      </w:r>
      <w:hyperlink w:anchor="P1773" w:history="1">
        <w:r>
          <w:rPr>
            <w:color w:val="0000FF"/>
          </w:rPr>
          <w:t>23.1-01</w:t>
        </w:r>
      </w:hyperlink>
      <w:r>
        <w:t>.</w:t>
      </w:r>
    </w:p>
    <w:p w:rsidR="00A125E8" w:rsidRDefault="00A125E8">
      <w:pPr>
        <w:pStyle w:val="ConsPlusNormal"/>
        <w:spacing w:before="220"/>
        <w:ind w:firstLine="540"/>
        <w:jc w:val="both"/>
      </w:pPr>
      <w:r>
        <w:t xml:space="preserve">2. ТСР подбирается инвалиду (ребенку-инвалиду) индивидуально исходя из степени выраженности имеющихся у него стойких нарушений соответствующих функций организма, но не ниже степеней выраженности нарушений функций, предусмотренных </w:t>
      </w:r>
      <w:hyperlink w:anchor="P54" w:history="1">
        <w:r>
          <w:rPr>
            <w:color w:val="0000FF"/>
          </w:rPr>
          <w:t>графой 4</w:t>
        </w:r>
      </w:hyperlink>
      <w:r>
        <w:t xml:space="preserve"> настоящего перечня, с учетом условий использования ТСР в целях компенсации или устранения имеющихся у инвалида (ребенка-инвалида) стойких ограничений жизнедеятельности.</w:t>
      </w:r>
    </w:p>
    <w:p w:rsidR="00A125E8" w:rsidRDefault="00A125E8">
      <w:pPr>
        <w:pStyle w:val="ConsPlusNormal"/>
        <w:spacing w:before="220"/>
        <w:ind w:firstLine="540"/>
        <w:jc w:val="both"/>
      </w:pPr>
      <w:r>
        <w:t xml:space="preserve">3. Медицинские противопоказания для обеспечения инвалидов ТСР, предусмотренные </w:t>
      </w:r>
      <w:hyperlink w:anchor="P55" w:history="1">
        <w:r>
          <w:rPr>
            <w:color w:val="0000FF"/>
          </w:rPr>
          <w:t>графой 5</w:t>
        </w:r>
      </w:hyperlink>
      <w:r>
        <w:t xml:space="preserve"> настоящего перечня, являются основанием для подбора, иного показанного инвалиду (ребенку-инвалиду) ТСР.</w:t>
      </w:r>
    </w:p>
    <w:p w:rsidR="00A125E8" w:rsidRDefault="00A125E8">
      <w:pPr>
        <w:pStyle w:val="ConsPlusNormal"/>
        <w:spacing w:before="220"/>
        <w:ind w:firstLine="540"/>
        <w:jc w:val="both"/>
      </w:pPr>
      <w:r>
        <w:t xml:space="preserve">4. При внесении в ИПРА инвалида, ИПРА ребенка-инвалида рекомендаций о нуждаемости в ходунках (номер вида </w:t>
      </w:r>
      <w:hyperlink w:anchor="P259" w:history="1">
        <w:r>
          <w:rPr>
            <w:color w:val="0000FF"/>
          </w:rPr>
          <w:t>ТСР 6-10</w:t>
        </w:r>
      </w:hyperlink>
      <w:r>
        <w:t>) указываются антропометрические данные инвалида (ребенка-инвалида) - рост, вес.</w:t>
      </w:r>
    </w:p>
    <w:p w:rsidR="00A125E8" w:rsidRDefault="00A125E8">
      <w:pPr>
        <w:pStyle w:val="ConsPlusNormal"/>
        <w:spacing w:before="220"/>
        <w:ind w:firstLine="540"/>
        <w:jc w:val="both"/>
      </w:pPr>
      <w:r>
        <w:t xml:space="preserve">5. При внесении в ИПРА инвалида, ИПРА ребенка-инвалида рекомендаций о нуждаемости в креслах-колясках указываются антропометрические данные инвалида (ребенка-инвалида) - рост, вес (номера видов </w:t>
      </w:r>
      <w:hyperlink w:anchor="P307" w:history="1">
        <w:r>
          <w:rPr>
            <w:color w:val="0000FF"/>
          </w:rPr>
          <w:t>ТСР 7-01</w:t>
        </w:r>
      </w:hyperlink>
      <w:r>
        <w:t xml:space="preserve">, </w:t>
      </w:r>
      <w:hyperlink w:anchor="P362" w:history="1">
        <w:r>
          <w:rPr>
            <w:color w:val="0000FF"/>
          </w:rPr>
          <w:t>7-02</w:t>
        </w:r>
      </w:hyperlink>
      <w:r>
        <w:t xml:space="preserve">, </w:t>
      </w:r>
      <w:hyperlink w:anchor="P433" w:history="1">
        <w:r>
          <w:rPr>
            <w:color w:val="0000FF"/>
          </w:rPr>
          <w:t>7-03</w:t>
        </w:r>
      </w:hyperlink>
      <w:r>
        <w:t xml:space="preserve">, </w:t>
      </w:r>
      <w:hyperlink w:anchor="P458" w:history="1">
        <w:r>
          <w:rPr>
            <w:color w:val="0000FF"/>
          </w:rPr>
          <w:t>7-04</w:t>
        </w:r>
      </w:hyperlink>
      <w:r>
        <w:t xml:space="preserve">, </w:t>
      </w:r>
      <w:hyperlink w:anchor="P502" w:history="1">
        <w:r>
          <w:rPr>
            <w:color w:val="0000FF"/>
          </w:rPr>
          <w:t>7-05</w:t>
        </w:r>
      </w:hyperlink>
      <w:r>
        <w:t xml:space="preserve">), а также ширина сидения, глубина сидения, высота сидения, высота подножки, высота подлокотника (номера видов </w:t>
      </w:r>
      <w:hyperlink w:anchor="P307" w:history="1">
        <w:r>
          <w:rPr>
            <w:color w:val="0000FF"/>
          </w:rPr>
          <w:t>ТСР 7-01</w:t>
        </w:r>
      </w:hyperlink>
      <w:r>
        <w:t xml:space="preserve">, </w:t>
      </w:r>
      <w:hyperlink w:anchor="P362" w:history="1">
        <w:r>
          <w:rPr>
            <w:color w:val="0000FF"/>
          </w:rPr>
          <w:t>7-02</w:t>
        </w:r>
      </w:hyperlink>
      <w:r>
        <w:t xml:space="preserve">, </w:t>
      </w:r>
      <w:hyperlink w:anchor="P433" w:history="1">
        <w:r>
          <w:rPr>
            <w:color w:val="0000FF"/>
          </w:rPr>
          <w:t>7-03</w:t>
        </w:r>
      </w:hyperlink>
      <w:r>
        <w:t xml:space="preserve">, </w:t>
      </w:r>
      <w:hyperlink w:anchor="P458" w:history="1">
        <w:r>
          <w:rPr>
            <w:color w:val="0000FF"/>
          </w:rPr>
          <w:t>7-04</w:t>
        </w:r>
      </w:hyperlink>
      <w:r>
        <w:t>).</w:t>
      </w:r>
    </w:p>
    <w:p w:rsidR="00A125E8" w:rsidRDefault="00A125E8">
      <w:pPr>
        <w:pStyle w:val="ConsPlusNormal"/>
        <w:spacing w:before="220"/>
        <w:ind w:firstLine="540"/>
        <w:jc w:val="both"/>
      </w:pPr>
      <w:r>
        <w:t xml:space="preserve">6. При внесении в ИПРА инвалида, ИПРА ребенка-инвалида рекомендаций о нуждаемости в креслах-колясках (номера видов </w:t>
      </w:r>
      <w:hyperlink w:anchor="P307" w:history="1">
        <w:r>
          <w:rPr>
            <w:color w:val="0000FF"/>
          </w:rPr>
          <w:t>ТСР 7-01</w:t>
        </w:r>
      </w:hyperlink>
      <w:r>
        <w:t xml:space="preserve">, </w:t>
      </w:r>
      <w:hyperlink w:anchor="P362" w:history="1">
        <w:r>
          <w:rPr>
            <w:color w:val="0000FF"/>
          </w:rPr>
          <w:t>7-02</w:t>
        </w:r>
      </w:hyperlink>
      <w:r>
        <w:t xml:space="preserve">, </w:t>
      </w:r>
      <w:hyperlink w:anchor="P433" w:history="1">
        <w:r>
          <w:rPr>
            <w:color w:val="0000FF"/>
          </w:rPr>
          <w:t>7-03</w:t>
        </w:r>
      </w:hyperlink>
      <w:r>
        <w:t xml:space="preserve">, </w:t>
      </w:r>
      <w:hyperlink w:anchor="P458" w:history="1">
        <w:r>
          <w:rPr>
            <w:color w:val="0000FF"/>
          </w:rPr>
          <w:t>7-04</w:t>
        </w:r>
      </w:hyperlink>
      <w:r>
        <w:t>) указываются виды спинки (с регулируемым углом наклона, откидная, жесткая); виды сиденья (с регулируемым углом наклона, жесткое); виды подлокотников (регулируемые по высоте); подножки (</w:t>
      </w:r>
      <w:proofErr w:type="spellStart"/>
      <w:r>
        <w:t>регулирующаяся</w:t>
      </w:r>
      <w:proofErr w:type="spellEnd"/>
      <w:r>
        <w:t xml:space="preserve"> по высоте, с регулируемой опорой стопы) и приспособлений (подголовник, боковые опоры для головы, боковые опоры для тела, поясничный валик, валик или ремень для сохранения зазора между ногами, держатели для ног, ремень для пятки, нагрудный ремень, поясной ремень).</w:t>
      </w:r>
    </w:p>
    <w:p w:rsidR="00A125E8" w:rsidRDefault="00A125E8">
      <w:pPr>
        <w:pStyle w:val="ConsPlusNormal"/>
        <w:spacing w:before="220"/>
        <w:ind w:firstLine="540"/>
        <w:jc w:val="both"/>
      </w:pPr>
      <w:r>
        <w:t xml:space="preserve">Для кресла-коляски с электроприводом (номер вида </w:t>
      </w:r>
      <w:hyperlink w:anchor="P458" w:history="1">
        <w:r>
          <w:rPr>
            <w:color w:val="0000FF"/>
          </w:rPr>
          <w:t>ТСР 7-04</w:t>
        </w:r>
      </w:hyperlink>
      <w:r>
        <w:t>) дополнительно может быть указан электрический способ регулировки угла наклона спинки, сидения, подножки.</w:t>
      </w:r>
    </w:p>
    <w:p w:rsidR="00A125E8" w:rsidRDefault="00A125E8">
      <w:pPr>
        <w:pStyle w:val="ConsPlusNormal"/>
        <w:spacing w:before="220"/>
        <w:ind w:firstLine="540"/>
        <w:jc w:val="both"/>
      </w:pPr>
      <w:r>
        <w:t xml:space="preserve">7. При наличии одновременно медицинских показаний и относительных медицинских противопоказаний для обеспечения инвалида (ребенка-инвалида) креслом-коляской с электроприводом (номер вида </w:t>
      </w:r>
      <w:hyperlink w:anchor="P458" w:history="1">
        <w:r>
          <w:rPr>
            <w:color w:val="0000FF"/>
          </w:rPr>
          <w:t>ТСР 7-04</w:t>
        </w:r>
      </w:hyperlink>
      <w:r>
        <w:t>) указываются альтернативные виды управления: головой, подбородком, пальцем руки, культей руки, ногой, иные альтернативные виды управления коляской с электроприводом.</w:t>
      </w:r>
    </w:p>
    <w:p w:rsidR="00A125E8" w:rsidRDefault="00A125E8">
      <w:pPr>
        <w:pStyle w:val="ConsPlusNormal"/>
        <w:spacing w:before="220"/>
        <w:ind w:firstLine="540"/>
        <w:jc w:val="both"/>
      </w:pPr>
      <w:r>
        <w:t xml:space="preserve">8. В случае невозможности самостоятельного управления инвалидом (ребенком-инвалидом) креслом-коляской с ручным приводом прогулочной рекомендации о нуждаемости в кресле-коляске активного типа (номер вида </w:t>
      </w:r>
      <w:hyperlink w:anchor="P433" w:history="1">
        <w:r>
          <w:rPr>
            <w:color w:val="0000FF"/>
          </w:rPr>
          <w:t>ТСР 7-03</w:t>
        </w:r>
      </w:hyperlink>
      <w:r>
        <w:t>) в ИПРА инвалида, ИПРА ребенка-инвалида не вносятся.</w:t>
      </w:r>
    </w:p>
    <w:p w:rsidR="00A125E8" w:rsidRDefault="00A125E8">
      <w:pPr>
        <w:pStyle w:val="ConsPlusNormal"/>
        <w:spacing w:before="220"/>
        <w:ind w:firstLine="540"/>
        <w:jc w:val="both"/>
      </w:pPr>
      <w:r>
        <w:t xml:space="preserve">9. Одновременное внесение рекомендаций в ИПРА инвалида, ИПРА ребенка-инвалида о нуждаемости в кресле-коляске с электроприводом (номер вида </w:t>
      </w:r>
      <w:hyperlink w:anchor="P458" w:history="1">
        <w:r>
          <w:rPr>
            <w:color w:val="0000FF"/>
          </w:rPr>
          <w:t>ТСР 7-04</w:t>
        </w:r>
      </w:hyperlink>
      <w:r>
        <w:t xml:space="preserve">) и кресле-коляске с </w:t>
      </w:r>
      <w:r>
        <w:lastRenderedPageBreak/>
        <w:t xml:space="preserve">ручным приводом (комнатной и/или прогулочной) (номера видов </w:t>
      </w:r>
      <w:hyperlink w:anchor="P307" w:history="1">
        <w:r>
          <w:rPr>
            <w:color w:val="0000FF"/>
          </w:rPr>
          <w:t>ТСР 7-01</w:t>
        </w:r>
      </w:hyperlink>
      <w:r>
        <w:t xml:space="preserve">, </w:t>
      </w:r>
      <w:hyperlink w:anchor="P362" w:history="1">
        <w:r>
          <w:rPr>
            <w:color w:val="0000FF"/>
          </w:rPr>
          <w:t>7-02</w:t>
        </w:r>
      </w:hyperlink>
      <w:r>
        <w:t>) не допускается.</w:t>
      </w:r>
    </w:p>
    <w:p w:rsidR="00A125E8" w:rsidRDefault="00A125E8">
      <w:pPr>
        <w:pStyle w:val="ConsPlusNormal"/>
        <w:spacing w:before="220"/>
        <w:ind w:firstLine="540"/>
        <w:jc w:val="both"/>
      </w:pPr>
      <w:r>
        <w:t xml:space="preserve">10. При определении нуждаемости инвалида в отдельных наименованиях протезов нижних конечностей (номера наименований ТСР с </w:t>
      </w:r>
      <w:hyperlink w:anchor="P757" w:history="1">
        <w:r>
          <w:rPr>
            <w:color w:val="0000FF"/>
          </w:rPr>
          <w:t>8-07-05</w:t>
        </w:r>
      </w:hyperlink>
      <w:r>
        <w:t xml:space="preserve"> по </w:t>
      </w:r>
      <w:hyperlink w:anchor="P831" w:history="1">
        <w:r>
          <w:rPr>
            <w:color w:val="0000FF"/>
          </w:rPr>
          <w:t>8-07-10</w:t>
        </w:r>
      </w:hyperlink>
      <w:r>
        <w:t xml:space="preserve">, </w:t>
      </w:r>
      <w:hyperlink w:anchor="P860" w:history="1">
        <w:r>
          <w:rPr>
            <w:color w:val="0000FF"/>
          </w:rPr>
          <w:t>8-07-12</w:t>
        </w:r>
      </w:hyperlink>
      <w:r>
        <w:t>) оценка потенциально достижимого уровня двигательной активности проводится следующим образом:</w:t>
      </w:r>
    </w:p>
    <w:p w:rsidR="00A125E8" w:rsidRDefault="00A125E8">
      <w:pPr>
        <w:pStyle w:val="ConsPlusNormal"/>
        <w:spacing w:before="220"/>
        <w:ind w:firstLine="540"/>
        <w:jc w:val="both"/>
      </w:pPr>
      <w:r>
        <w:t>1 уровень - возможность передвижения в ограниченном пространстве: инвалид передвигается на короткие расстояния в пределах квартиры или дома с помощью дополнительных средств опоры (ходунки, костыли и т.д.) или с помощью посторонних лиц; надевание и управление протезом затруднено;</w:t>
      </w:r>
    </w:p>
    <w:p w:rsidR="00A125E8" w:rsidRDefault="00A125E8">
      <w:pPr>
        <w:pStyle w:val="ConsPlusNormal"/>
        <w:spacing w:before="220"/>
        <w:ind w:firstLine="540"/>
        <w:jc w:val="both"/>
      </w:pPr>
      <w:r>
        <w:t>2 уровень - ограниченные возможности передвижения во внешнем мире: инвалид передвигается с помощью протеза по ровной поверхности, без дополнительных средств опоры; продолжительность и дальность ходьбы умеренно ограничены; инвалид может самостоятельно надевать протез; управление протезом среднее;</w:t>
      </w:r>
    </w:p>
    <w:p w:rsidR="00A125E8" w:rsidRDefault="00A125E8">
      <w:pPr>
        <w:pStyle w:val="ConsPlusNormal"/>
        <w:spacing w:before="220"/>
        <w:ind w:firstLine="540"/>
        <w:jc w:val="both"/>
      </w:pPr>
      <w:r>
        <w:t>3 уровень - неограниченные возможности передвижения во внешнем мире: инвалид может передвигаться на протезе с различной скоростью, без затруднений преодолевая любые препятствия; инвалид в состоянии выполнять значительные физические нагрузки, связанные с нахождением на ногах, для выполнения бытовых или производственных задач; продолжительность и дальность ходьбы в сравнении со здоровыми людьми, ограничена незначительно;</w:t>
      </w:r>
    </w:p>
    <w:p w:rsidR="00A125E8" w:rsidRDefault="00A125E8">
      <w:pPr>
        <w:pStyle w:val="ConsPlusNormal"/>
        <w:spacing w:before="220"/>
        <w:ind w:firstLine="540"/>
        <w:jc w:val="both"/>
      </w:pPr>
      <w:r>
        <w:t>4 уровень - неограниченные возможности передвижения во внешнем мире с повышенными требованиями к протезированию: инвалид уверенно передвигается с помощью протеза; продолжительность и дальность ходьбы не ограничены; отличное управлении протезом; вследствие активной эксплуатации протеза и повышенных функциональных потребностей, повышены требования к конструкции протеза (повышенная надежность узлов и их динамическая активность, надежное крепление протеза и увеличенные амортизационные функции).</w:t>
      </w:r>
    </w:p>
    <w:p w:rsidR="00A125E8" w:rsidRDefault="00A125E8">
      <w:pPr>
        <w:pStyle w:val="ConsPlusNormal"/>
        <w:spacing w:before="220"/>
        <w:ind w:firstLine="540"/>
        <w:jc w:val="both"/>
      </w:pPr>
      <w:r>
        <w:t xml:space="preserve">11. При внесении в ИПРА инвалида, ИПРА ребенка-инвалида рекомендаций о нуждаемости в </w:t>
      </w:r>
      <w:proofErr w:type="spellStart"/>
      <w:r>
        <w:t>уропрезервативах</w:t>
      </w:r>
      <w:proofErr w:type="spellEnd"/>
      <w:r>
        <w:t xml:space="preserve"> (номера наименований </w:t>
      </w:r>
      <w:hyperlink w:anchor="P1564" w:history="1">
        <w:r>
          <w:rPr>
            <w:color w:val="0000FF"/>
          </w:rPr>
          <w:t>ТСР 21-01-18</w:t>
        </w:r>
      </w:hyperlink>
      <w:r>
        <w:t xml:space="preserve">, </w:t>
      </w:r>
      <w:hyperlink w:anchor="P1567" w:history="1">
        <w:r>
          <w:rPr>
            <w:color w:val="0000FF"/>
          </w:rPr>
          <w:t>21-01-19</w:t>
        </w:r>
      </w:hyperlink>
      <w:r>
        <w:t xml:space="preserve">) при наличии медицинских показаний допускается внесение дополнительных рекомендаций о нуждаемости в абсорбирующем белье, подгузниках (номер вида </w:t>
      </w:r>
      <w:hyperlink w:anchor="P1691" w:history="1">
        <w:r>
          <w:rPr>
            <w:color w:val="0000FF"/>
          </w:rPr>
          <w:t>ТСР 22-01</w:t>
        </w:r>
      </w:hyperlink>
      <w:r>
        <w:t>), не более 1 изделия в сутки.</w:t>
      </w:r>
    </w:p>
    <w:p w:rsidR="00A125E8" w:rsidRDefault="00A125E8">
      <w:pPr>
        <w:pStyle w:val="ConsPlusNormal"/>
        <w:spacing w:before="220"/>
        <w:ind w:firstLine="540"/>
        <w:jc w:val="both"/>
      </w:pPr>
      <w:r>
        <w:t xml:space="preserve">12. Для детей весом свыше 30 кг рекомендуются подгузники для взрослых (номера наименований ТСР с </w:t>
      </w:r>
      <w:hyperlink w:anchor="P1703" w:history="1">
        <w:r>
          <w:rPr>
            <w:color w:val="0000FF"/>
          </w:rPr>
          <w:t>22-01-04</w:t>
        </w:r>
      </w:hyperlink>
      <w:r>
        <w:t xml:space="preserve"> по </w:t>
      </w:r>
      <w:hyperlink w:anchor="P1724" w:history="1">
        <w:r>
          <w:rPr>
            <w:color w:val="0000FF"/>
          </w:rPr>
          <w:t>22-01-13</w:t>
        </w:r>
      </w:hyperlink>
      <w:r>
        <w:t>) с учетом объем талии/бедер.</w:t>
      </w:r>
    </w:p>
    <w:p w:rsidR="00A125E8" w:rsidRDefault="00A125E8">
      <w:pPr>
        <w:pStyle w:val="ConsPlusNormal"/>
        <w:spacing w:before="220"/>
        <w:ind w:firstLine="540"/>
        <w:jc w:val="both"/>
      </w:pPr>
      <w:r>
        <w:t xml:space="preserve">13. При внесении в ИПРА инвалида, ИПРА ребенка-инвалида с поражением спинного мозга рекомендаций о нуждаемости в ТСР, предусмотренных номерами </w:t>
      </w:r>
      <w:hyperlink w:anchor="P1483" w:history="1">
        <w:r>
          <w:rPr>
            <w:color w:val="0000FF"/>
          </w:rPr>
          <w:t>21-01</w:t>
        </w:r>
      </w:hyperlink>
      <w:r>
        <w:t xml:space="preserve">, </w:t>
      </w:r>
      <w:hyperlink w:anchor="P1691" w:history="1">
        <w:r>
          <w:rPr>
            <w:color w:val="0000FF"/>
          </w:rPr>
          <w:t>22-01</w:t>
        </w:r>
      </w:hyperlink>
      <w:r>
        <w:t xml:space="preserve">, учитывается характер нарушения функций тазовых органов, в том числе наличие сочетанных нарушений функции нижних мочевыводящих путей, включая смешанное недержание мочи, с учетом заключения медицинской организации допускается одновременное внесение рекомендаций о нуждаемости в </w:t>
      </w:r>
      <w:proofErr w:type="spellStart"/>
      <w:r>
        <w:t>уропрезервативах</w:t>
      </w:r>
      <w:proofErr w:type="spellEnd"/>
      <w:r>
        <w:t xml:space="preserve"> (номера наименований </w:t>
      </w:r>
      <w:hyperlink w:anchor="P1564" w:history="1">
        <w:r>
          <w:rPr>
            <w:color w:val="0000FF"/>
          </w:rPr>
          <w:t>ТСР 21-01-18</w:t>
        </w:r>
      </w:hyperlink>
      <w:r>
        <w:t xml:space="preserve">, </w:t>
      </w:r>
      <w:hyperlink w:anchor="P1567" w:history="1">
        <w:r>
          <w:rPr>
            <w:color w:val="0000FF"/>
          </w:rPr>
          <w:t>21-01-19</w:t>
        </w:r>
      </w:hyperlink>
      <w:r>
        <w:t xml:space="preserve">), катетерах (номера наименований </w:t>
      </w:r>
      <w:hyperlink w:anchor="P1569" w:history="1">
        <w:r>
          <w:rPr>
            <w:color w:val="0000FF"/>
          </w:rPr>
          <w:t>ТСР 21-01-20</w:t>
        </w:r>
      </w:hyperlink>
      <w:r>
        <w:t xml:space="preserve">, </w:t>
      </w:r>
      <w:hyperlink w:anchor="P1577" w:history="1">
        <w:r>
          <w:rPr>
            <w:color w:val="0000FF"/>
          </w:rPr>
          <w:t>21-01-21</w:t>
        </w:r>
      </w:hyperlink>
      <w:r>
        <w:t xml:space="preserve">), анальных тампонах (номер наименования </w:t>
      </w:r>
      <w:hyperlink w:anchor="P1602" w:history="1">
        <w:r>
          <w:rPr>
            <w:color w:val="0000FF"/>
          </w:rPr>
          <w:t>ТСР 21-01-27</w:t>
        </w:r>
      </w:hyperlink>
      <w:r>
        <w:t xml:space="preserve">) (при стойкой задержке стула не более 1 анального тампона в сутки), в абсорбирующем белье, подгузниках (номер вида </w:t>
      </w:r>
      <w:hyperlink w:anchor="P1691" w:history="1">
        <w:r>
          <w:rPr>
            <w:color w:val="0000FF"/>
          </w:rPr>
          <w:t>ТСР 22-01</w:t>
        </w:r>
      </w:hyperlink>
      <w:r>
        <w:t>) (не более 1 изделия в сутки).</w:t>
      </w:r>
    </w:p>
    <w:p w:rsidR="00A125E8" w:rsidRDefault="00A125E8">
      <w:pPr>
        <w:pStyle w:val="ConsPlusNormal"/>
        <w:spacing w:before="220"/>
        <w:ind w:firstLine="540"/>
        <w:jc w:val="both"/>
      </w:pPr>
      <w:r>
        <w:t xml:space="preserve">13.1. При определении нуждаемости в ТСР при нарушении мочевыделительной функции (задержка мочи) возможно сочетание катетеров для </w:t>
      </w:r>
      <w:proofErr w:type="spellStart"/>
      <w:r>
        <w:t>самокатетеризации</w:t>
      </w:r>
      <w:proofErr w:type="spellEnd"/>
      <w:r>
        <w:t xml:space="preserve"> </w:t>
      </w:r>
      <w:proofErr w:type="spellStart"/>
      <w:r>
        <w:t>лубрицированных</w:t>
      </w:r>
      <w:proofErr w:type="spellEnd"/>
      <w:r>
        <w:t xml:space="preserve"> (номер наименования </w:t>
      </w:r>
      <w:hyperlink w:anchor="P1569" w:history="1">
        <w:r>
          <w:rPr>
            <w:color w:val="0000FF"/>
          </w:rPr>
          <w:t>ТСР 21-01-20</w:t>
        </w:r>
      </w:hyperlink>
      <w:r>
        <w:t xml:space="preserve">) и наборов - мочеприемников для </w:t>
      </w:r>
      <w:proofErr w:type="spellStart"/>
      <w:r>
        <w:t>самокатетеризации</w:t>
      </w:r>
      <w:proofErr w:type="spellEnd"/>
      <w:r>
        <w:t xml:space="preserve"> (номер наименования </w:t>
      </w:r>
      <w:hyperlink w:anchor="P1577" w:history="1">
        <w:r>
          <w:rPr>
            <w:color w:val="0000FF"/>
          </w:rPr>
          <w:t>ТСР 21-01-21</w:t>
        </w:r>
      </w:hyperlink>
      <w:r>
        <w:t>) (при необходимости катетеризации 6 раз в сутки, что эквивалентно средней норме частоты мочеиспускания здорового человека).</w:t>
      </w:r>
    </w:p>
    <w:p w:rsidR="00A125E8" w:rsidRDefault="00A125E8">
      <w:pPr>
        <w:pStyle w:val="ConsPlusNormal"/>
        <w:spacing w:before="220"/>
        <w:ind w:firstLine="540"/>
        <w:jc w:val="both"/>
      </w:pPr>
      <w:r>
        <w:t xml:space="preserve">14. При внесении в ИПРА инвалида, ИПРА ребенка-инвалида рекомендаций о нуждаемости в кресле-стуле с санитарным оснащением указываются антропометрические данные инвалида </w:t>
      </w:r>
      <w:r>
        <w:lastRenderedPageBreak/>
        <w:t>(ребенка-инвалида) - рост, вес, а также ширина сидения, глубина сидения, высота сидения.</w:t>
      </w:r>
    </w:p>
    <w:p w:rsidR="00A125E8" w:rsidRDefault="00A125E8">
      <w:pPr>
        <w:pStyle w:val="ConsPlusNormal"/>
        <w:spacing w:before="220"/>
        <w:ind w:firstLine="540"/>
        <w:jc w:val="both"/>
      </w:pPr>
      <w:r>
        <w:t xml:space="preserve">15. При внесении в ИПРА инвалида, ИПРА ребенка-инвалида рекомендаций о нуждаемости в </w:t>
      </w:r>
      <w:proofErr w:type="spellStart"/>
      <w:r>
        <w:t>брайлевском</w:t>
      </w:r>
      <w:proofErr w:type="spellEnd"/>
      <w:r>
        <w:t xml:space="preserve"> дисплее для инвалидов, в том числе детей-инвалидов, с нарушениями одновременно функций слуха и зрения (номер наименования </w:t>
      </w:r>
      <w:hyperlink w:anchor="P1775" w:history="1">
        <w:r>
          <w:rPr>
            <w:color w:val="0000FF"/>
          </w:rPr>
          <w:t>ТСР 23.1-01-01</w:t>
        </w:r>
      </w:hyperlink>
      <w:r>
        <w:t xml:space="preserve">) одновременно в ИПРА инвалида, ИПРА ребенка-инвалида вносятся рекомендации о нуждаемости в программном обеспечении экранного доступа для инвалидов, в том числе детей-инвалидов, с нарушениями функций одновременно слуха и зрения (номер наименования </w:t>
      </w:r>
      <w:hyperlink w:anchor="P1782" w:history="1">
        <w:r>
          <w:rPr>
            <w:color w:val="0000FF"/>
          </w:rPr>
          <w:t>ТСР 23.1-01-02</w:t>
        </w:r>
      </w:hyperlink>
      <w:r>
        <w:t>).</w:t>
      </w:r>
    </w:p>
    <w:p w:rsidR="00A125E8" w:rsidRDefault="00A125E8">
      <w:pPr>
        <w:pStyle w:val="ConsPlusNormal"/>
        <w:spacing w:before="220"/>
        <w:ind w:firstLine="540"/>
        <w:jc w:val="both"/>
      </w:pPr>
      <w:r>
        <w:t xml:space="preserve">При отсутствии сформированных (формирующихся) навыков владения шрифтом Брайля, в ИПРА инвалида, ИПРА ребенка-инвалида вносятся рекомендации о нуждаемости в программном обеспечении экранного доступа для инвалидов, в том числе детей-инвалидов, с нарушениями функций одновременно слуха и зрения (номер наименования </w:t>
      </w:r>
      <w:hyperlink w:anchor="P1782" w:history="1">
        <w:r>
          <w:rPr>
            <w:color w:val="0000FF"/>
          </w:rPr>
          <w:t>ТСР 23.1-01-02</w:t>
        </w:r>
      </w:hyperlink>
      <w:r>
        <w:t>), так как данное программное обеспечение может быть использовано для озвучивания визуальной информации.</w:t>
      </w:r>
    </w:p>
    <w:p w:rsidR="00A125E8" w:rsidRDefault="00A125E8">
      <w:pPr>
        <w:pStyle w:val="ConsPlusNormal"/>
        <w:spacing w:before="220"/>
        <w:ind w:firstLine="540"/>
        <w:jc w:val="both"/>
      </w:pPr>
      <w:r>
        <w:t xml:space="preserve">16. Эффективность использования видом TCP, предусмотренных номерами </w:t>
      </w:r>
      <w:hyperlink w:anchor="P609" w:history="1">
        <w:r>
          <w:rPr>
            <w:color w:val="0000FF"/>
          </w:rPr>
          <w:t>8-04-01</w:t>
        </w:r>
      </w:hyperlink>
      <w:r>
        <w:t xml:space="preserve">, </w:t>
      </w:r>
      <w:hyperlink w:anchor="P623" w:history="1">
        <w:r>
          <w:rPr>
            <w:color w:val="0000FF"/>
          </w:rPr>
          <w:t>8-04-02</w:t>
        </w:r>
      </w:hyperlink>
      <w:r>
        <w:t xml:space="preserve">, </w:t>
      </w:r>
      <w:hyperlink w:anchor="P636" w:history="1">
        <w:r>
          <w:rPr>
            <w:color w:val="0000FF"/>
          </w:rPr>
          <w:t>8-04-03</w:t>
        </w:r>
      </w:hyperlink>
      <w:r>
        <w:t xml:space="preserve">, </w:t>
      </w:r>
      <w:hyperlink w:anchor="P651" w:history="1">
        <w:r>
          <w:rPr>
            <w:color w:val="0000FF"/>
          </w:rPr>
          <w:t>8-05-01</w:t>
        </w:r>
      </w:hyperlink>
      <w:r>
        <w:t xml:space="preserve">, </w:t>
      </w:r>
      <w:hyperlink w:anchor="P860" w:history="1">
        <w:r>
          <w:rPr>
            <w:color w:val="0000FF"/>
          </w:rPr>
          <w:t>8-07-12</w:t>
        </w:r>
      </w:hyperlink>
      <w:r>
        <w:t xml:space="preserve">, </w:t>
      </w:r>
      <w:hyperlink w:anchor="P881" w:history="1">
        <w:r>
          <w:rPr>
            <w:color w:val="0000FF"/>
          </w:rPr>
          <w:t>8-07-13</w:t>
        </w:r>
      </w:hyperlink>
      <w:r>
        <w:t xml:space="preserve">, </w:t>
      </w:r>
      <w:hyperlink w:anchor="P1452" w:history="1">
        <w:r>
          <w:rPr>
            <w:color w:val="0000FF"/>
          </w:rPr>
          <w:t>18-01</w:t>
        </w:r>
      </w:hyperlink>
      <w:r>
        <w:t xml:space="preserve">, </w:t>
      </w:r>
      <w:hyperlink w:anchor="P1461" w:history="1">
        <w:r>
          <w:rPr>
            <w:color w:val="0000FF"/>
          </w:rPr>
          <w:t>19-01</w:t>
        </w:r>
      </w:hyperlink>
      <w:r>
        <w:t xml:space="preserve">, </w:t>
      </w:r>
      <w:hyperlink w:anchor="P1470" w:history="1">
        <w:r>
          <w:rPr>
            <w:color w:val="0000FF"/>
          </w:rPr>
          <w:t>20-01</w:t>
        </w:r>
      </w:hyperlink>
      <w:r>
        <w:t>, оценивается при определении медицинских показаний и противопоказаний по истечении сроков пользования.</w:t>
      </w:r>
    </w:p>
    <w:p w:rsidR="00A125E8" w:rsidRDefault="00A125E8">
      <w:pPr>
        <w:pStyle w:val="ConsPlusNormal"/>
        <w:spacing w:before="220"/>
        <w:ind w:firstLine="540"/>
        <w:jc w:val="both"/>
      </w:pPr>
      <w:r>
        <w:t xml:space="preserve">17. Рекомендации о нуждаемости в обеспечении видами TCP, предусмотренных номерами с </w:t>
      </w:r>
      <w:hyperlink w:anchor="P1091" w:history="1">
        <w:r>
          <w:rPr>
            <w:color w:val="0000FF"/>
          </w:rPr>
          <w:t>8-09-27</w:t>
        </w:r>
      </w:hyperlink>
      <w:r>
        <w:t xml:space="preserve"> по </w:t>
      </w:r>
      <w:hyperlink w:anchor="P1149" w:history="1">
        <w:r>
          <w:rPr>
            <w:color w:val="0000FF"/>
          </w:rPr>
          <w:t>8-09-54</w:t>
        </w:r>
      </w:hyperlink>
      <w:r>
        <w:t xml:space="preserve">, </w:t>
      </w:r>
      <w:hyperlink w:anchor="P1179" w:history="1">
        <w:r>
          <w:rPr>
            <w:color w:val="0000FF"/>
          </w:rPr>
          <w:t>9-01-04</w:t>
        </w:r>
      </w:hyperlink>
      <w:r>
        <w:t xml:space="preserve">, </w:t>
      </w:r>
      <w:hyperlink w:anchor="P1187" w:history="1">
        <w:r>
          <w:rPr>
            <w:color w:val="0000FF"/>
          </w:rPr>
          <w:t>9-01-05</w:t>
        </w:r>
      </w:hyperlink>
      <w:r>
        <w:t xml:space="preserve">, </w:t>
      </w:r>
      <w:hyperlink w:anchor="P1218" w:history="1">
        <w:r>
          <w:rPr>
            <w:color w:val="0000FF"/>
          </w:rPr>
          <w:t>9-02-03</w:t>
        </w:r>
      </w:hyperlink>
      <w:r>
        <w:t xml:space="preserve">, </w:t>
      </w:r>
      <w:hyperlink w:anchor="P1221" w:history="1">
        <w:r>
          <w:rPr>
            <w:color w:val="0000FF"/>
          </w:rPr>
          <w:t>9-02-04</w:t>
        </w:r>
      </w:hyperlink>
      <w:r>
        <w:t>, могут устанавливаться в ИПРА инвалида, ИПРА ребенка-инвалида бессрочно (для детей-инвалидов - до достижения возраста 18 лет) через 4 года наблюдения при невозможности устранения патологического состояния.</w:t>
      </w:r>
    </w:p>
    <w:p w:rsidR="00A125E8" w:rsidRDefault="00A125E8">
      <w:pPr>
        <w:pStyle w:val="ConsPlusNormal"/>
        <w:spacing w:before="220"/>
        <w:ind w:firstLine="540"/>
        <w:jc w:val="both"/>
      </w:pPr>
      <w:r>
        <w:t xml:space="preserve">18. Рекомендации о нуждаемости в обеспечении видами TCP, предусмотренных номерами с </w:t>
      </w:r>
      <w:hyperlink w:anchor="P1485" w:history="1">
        <w:r>
          <w:rPr>
            <w:color w:val="0000FF"/>
          </w:rPr>
          <w:t>21-01-01</w:t>
        </w:r>
      </w:hyperlink>
      <w:r>
        <w:t xml:space="preserve"> по </w:t>
      </w:r>
      <w:hyperlink w:anchor="P1673" w:history="1">
        <w:r>
          <w:rPr>
            <w:color w:val="0000FF"/>
          </w:rPr>
          <w:t>21-01-39</w:t>
        </w:r>
      </w:hyperlink>
      <w:r>
        <w:t xml:space="preserve">, с </w:t>
      </w:r>
      <w:hyperlink w:anchor="P1693" w:history="1">
        <w:r>
          <w:rPr>
            <w:color w:val="0000FF"/>
          </w:rPr>
          <w:t>22-01-01</w:t>
        </w:r>
      </w:hyperlink>
      <w:r>
        <w:t xml:space="preserve"> по </w:t>
      </w:r>
      <w:hyperlink w:anchor="P1734" w:history="1">
        <w:r>
          <w:rPr>
            <w:color w:val="0000FF"/>
          </w:rPr>
          <w:t>22-01-18</w:t>
        </w:r>
      </w:hyperlink>
      <w:r>
        <w:t>, могут устанавливаться в ИПРА инвалида, ИПРА ребенка-инвалида бессрочно (для детей-инвалидов - до достижения возраста 18 лет) через 2 года наблюдения при невозможности устранения патологического состояния.</w:t>
      </w:r>
    </w:p>
    <w:p w:rsidR="00A125E8" w:rsidRDefault="00A125E8">
      <w:pPr>
        <w:pStyle w:val="ConsPlusNormal"/>
        <w:jc w:val="both"/>
      </w:pPr>
    </w:p>
    <w:p w:rsidR="00A125E8" w:rsidRDefault="00A125E8">
      <w:pPr>
        <w:pStyle w:val="ConsPlusNormal"/>
        <w:jc w:val="both"/>
      </w:pPr>
    </w:p>
    <w:p w:rsidR="00A125E8" w:rsidRDefault="00A125E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30131" w:rsidRDefault="00030131"/>
    <w:sectPr w:rsidR="00030131" w:rsidSect="00A125E8">
      <w:pgSz w:w="11905" w:h="16838"/>
      <w:pgMar w:top="1134" w:right="850" w:bottom="1134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5E8"/>
    <w:rsid w:val="00030131"/>
    <w:rsid w:val="00891E9A"/>
    <w:rsid w:val="00A12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D5B166-A34C-41E4-BB4C-E4A68E2EE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A125E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A125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A125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98ECB29F7853AC1D018A9AD81CFC7FC9DE2531A5DD0F463DEA230360A408E935FBE41E5AB7F45EEF64508A0012D1E39ACDFEAD17D8FAB53Y2TDM" TargetMode="External"/><Relationship Id="rId13" Type="http://schemas.openxmlformats.org/officeDocument/2006/relationships/hyperlink" Target="consultantplus://offline/ref=698ECB29F7853AC1D018A9AD81CFC7FC9CEF591B5DDDF463DEA230360A408E935FBE41E5AB7F45EEF14508A0012D1E39ACDFEAD17D8FAB53Y2TDM" TargetMode="External"/><Relationship Id="rId18" Type="http://schemas.openxmlformats.org/officeDocument/2006/relationships/hyperlink" Target="consultantplus://offline/ref=698ECB29F7853AC1D018A9AD81CFC7FC9CEA51175ED1F463DEA230360A408E935FBE41E5AB7F44EAFA4508A0012D1E39ACDFEAD17D8FAB53Y2TDM" TargetMode="External"/><Relationship Id="rId26" Type="http://schemas.openxmlformats.org/officeDocument/2006/relationships/hyperlink" Target="consultantplus://offline/ref=698ECB29F7853AC1D018A9AD81CFC7FC9CEF591B5DDDF463DEA230360A408E935FBE41E5AB7F45EFF74508A0012D1E39ACDFEAD17D8FAB53Y2TD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698ECB29F7853AC1D018A9AD81CFC7FC9CEF591B5DDDF463DEA230360A408E935FBE41E5AB7F45EEFA4508A0012D1E39ACDFEAD17D8FAB53Y2TDM" TargetMode="External"/><Relationship Id="rId7" Type="http://schemas.openxmlformats.org/officeDocument/2006/relationships/hyperlink" Target="consultantplus://offline/ref=698ECB29F7853AC1D018A9AD81CFC7FC9DE2531A5DD3F463DEA230360A408E935FBE41E5AB7F40EFF54508A0012D1E39ACDFEAD17D8FAB53Y2TDM" TargetMode="External"/><Relationship Id="rId12" Type="http://schemas.openxmlformats.org/officeDocument/2006/relationships/hyperlink" Target="consultantplus://offline/ref=698ECB29F7853AC1D018A9AD81CFC7FC9CEF591B5DDDF463DEA230360A408E935FBE41E5AB7F45EEF34508A0012D1E39ACDFEAD17D8FAB53Y2TDM" TargetMode="External"/><Relationship Id="rId17" Type="http://schemas.openxmlformats.org/officeDocument/2006/relationships/hyperlink" Target="consultantplus://offline/ref=698ECB29F7853AC1D018A9AD81CFC7FC9CEF591B5DDDF463DEA230360A408E935FBE41E5AB7F45EEF54508A0012D1E39ACDFEAD17D8FAB53Y2TDM" TargetMode="External"/><Relationship Id="rId25" Type="http://schemas.openxmlformats.org/officeDocument/2006/relationships/hyperlink" Target="consultantplus://offline/ref=698ECB29F7853AC1D018A9AD81CFC7FC9CEF591B5DDDF463DEA230360A408E935FBE41E5AB7F45EFF04508A0012D1E39ACDFEAD17D8FAB53Y2TD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98ECB29F7853AC1D018A9AD81CFC7FC9CEF591B5DDDF463DEA230360A408E935FBE41E5AB7F45EEF64508A0012D1E39ACDFEAD17D8FAB53Y2TDM" TargetMode="External"/><Relationship Id="rId20" Type="http://schemas.openxmlformats.org/officeDocument/2006/relationships/hyperlink" Target="consultantplus://offline/ref=698ECB29F7853AC1D018A9AD81CFC7FC9CEF591B5DDDF463DEA230360A408E935FBE41E5AB7F45EEFB4508A0012D1E39ACDFEAD17D8FAB53Y2TDM" TargetMode="External"/><Relationship Id="rId29" Type="http://schemas.openxmlformats.org/officeDocument/2006/relationships/hyperlink" Target="consultantplus://offline/ref=698ECB29F7853AC1D018A9AD81CFC7FC9CEF591B5DDDF463DEA230360A408E935FBE41E7A02B14AEA6435EF65B791225A9C1E9YDT0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98ECB29F7853AC1D018A9AD81CFC7FC9EE3541A51D0F463DEA230360A408E934DBE19E9A9785BEBF2505EF147Y7T8M" TargetMode="External"/><Relationship Id="rId11" Type="http://schemas.openxmlformats.org/officeDocument/2006/relationships/hyperlink" Target="consultantplus://offline/ref=698ECB29F7853AC1D018A9AD81CFC7FC9CEA51175ED1F463DEA230360A408E935FBE41E5AB7F45EBF14508A0012D1E39ACDFEAD17D8FAB53Y2TDM" TargetMode="External"/><Relationship Id="rId24" Type="http://schemas.openxmlformats.org/officeDocument/2006/relationships/hyperlink" Target="consultantplus://offline/ref=698ECB29F7853AC1D018A9AD81CFC7FC9CEF591B5DDDF463DEA230360A408E935FBE41E5AB7F45EFF14508A0012D1E39ACDFEAD17D8FAB53Y2TDM" TargetMode="External"/><Relationship Id="rId5" Type="http://schemas.openxmlformats.org/officeDocument/2006/relationships/hyperlink" Target="consultantplus://offline/ref=698ECB29F7853AC1D018A9AD81CFC7FC9DE3571E5FDDF463DEA230360A408E934DBE19E9A9785BEBF2505EF147Y7T8M" TargetMode="External"/><Relationship Id="rId15" Type="http://schemas.openxmlformats.org/officeDocument/2006/relationships/hyperlink" Target="consultantplus://offline/ref=698ECB29F7853AC1D018A9AD81CFC7FC9CEF591B5DDDF463DEA230360A408E935FBE41E5AB7F45EEF74508A0012D1E39ACDFEAD17D8FAB53Y2TDM" TargetMode="External"/><Relationship Id="rId23" Type="http://schemas.openxmlformats.org/officeDocument/2006/relationships/hyperlink" Target="consultantplus://offline/ref=698ECB29F7853AC1D018A9AD81CFC7FC9CEF591B5DDDF463DEA230360A408E935FBE41E5AB7F45EFF24508A0012D1E39ACDFEAD17D8FAB53Y2TDM" TargetMode="External"/><Relationship Id="rId28" Type="http://schemas.openxmlformats.org/officeDocument/2006/relationships/hyperlink" Target="consultantplus://offline/ref=698ECB29F7853AC1D018A9AD81CFC7FC9CEF591B5DDDF463DEA230360A408E935FBE41E5AB7F45EFF54508A0012D1E39ACDFEAD17D8FAB53Y2TDM" TargetMode="External"/><Relationship Id="rId10" Type="http://schemas.openxmlformats.org/officeDocument/2006/relationships/hyperlink" Target="consultantplus://offline/ref=698ECB29F7853AC1D018A9AD81CFC7FC9CEF591B5DDDF463DEA230360A408E935FBE41E5AB7F45E9FA4508A0012D1E39ACDFEAD17D8FAB53Y2TDM" TargetMode="External"/><Relationship Id="rId19" Type="http://schemas.openxmlformats.org/officeDocument/2006/relationships/hyperlink" Target="consultantplus://offline/ref=698ECB29F7853AC1D018A9AD81CFC7FC9CEF591B5DDDF463DEA230360A408E935FBE41E5AB7F45EEF44508A0012D1E39ACDFEAD17D8FAB53Y2TDM" TargetMode="External"/><Relationship Id="rId31" Type="http://schemas.openxmlformats.org/officeDocument/2006/relationships/theme" Target="theme/theme1.xml"/><Relationship Id="rId4" Type="http://schemas.openxmlformats.org/officeDocument/2006/relationships/hyperlink" Target="consultantplus://offline/ref=698ECB29F7853AC1D018A9AD81CFC7FC9CEE581A5FD5F463DEA230360A408E935FBE41E5AB7F44E8F64508A0012D1E39ACDFEAD17D8FAB53Y2TDM" TargetMode="External"/><Relationship Id="rId9" Type="http://schemas.openxmlformats.org/officeDocument/2006/relationships/hyperlink" Target="consultantplus://offline/ref=698ECB29F7853AC1D018A9AD81CFC7FC9CEF591B5DDDF463DEA230360A408E935FBE41E5AB7F45E9FB4508A0012D1E39ACDFEAD17D8FAB53Y2TDM" TargetMode="External"/><Relationship Id="rId14" Type="http://schemas.openxmlformats.org/officeDocument/2006/relationships/hyperlink" Target="consultantplus://offline/ref=698ECB29F7853AC1D018A9AD81CFC7FC9CEF591B5DDDF463DEA230360A408E935FBE41E5AB7F45EEF04508A0012D1E39ACDFEAD17D8FAB53Y2TDM" TargetMode="External"/><Relationship Id="rId22" Type="http://schemas.openxmlformats.org/officeDocument/2006/relationships/hyperlink" Target="consultantplus://offline/ref=698ECB29F7853AC1D018A9AD81CFC7FC9CEF591B5DDDF463DEA230360A408E935FBE41E5AB7F45EFF34508A0012D1E39ACDFEAD17D8FAB53Y2TDM" TargetMode="External"/><Relationship Id="rId27" Type="http://schemas.openxmlformats.org/officeDocument/2006/relationships/hyperlink" Target="consultantplus://offline/ref=698ECB29F7853AC1D018A9AD81CFC7FC9CEF591B5DDDF463DEA230360A408E935FBE41E5AB7F45EFF64508A0012D1E39ACDFEAD17D8FAB53Y2TDM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102</Pages>
  <Words>21677</Words>
  <Characters>123561</Characters>
  <Application>Microsoft Office Word</Application>
  <DocSecurity>0</DocSecurity>
  <Lines>1029</Lines>
  <Paragraphs>289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Нгуен Хонг Линь</dc:creator>
  <cp:keywords/>
  <dc:description/>
  <cp:lastModifiedBy>Нгуен Хонг Линь</cp:lastModifiedBy>
  <cp:revision>1</cp:revision>
  <dcterms:created xsi:type="dcterms:W3CDTF">2020-11-27T12:19:00Z</dcterms:created>
  <dcterms:modified xsi:type="dcterms:W3CDTF">2020-11-27T12:42:00Z</dcterms:modified>
</cp:coreProperties>
</file>