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41" w:rsidRPr="000B32A8" w:rsidRDefault="00A65F41" w:rsidP="00A65F41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5374F" wp14:editId="1137CFCF">
                <wp:simplePos x="0" y="0"/>
                <wp:positionH relativeFrom="column">
                  <wp:posOffset>-13335</wp:posOffset>
                </wp:positionH>
                <wp:positionV relativeFrom="paragraph">
                  <wp:posOffset>-43815</wp:posOffset>
                </wp:positionV>
                <wp:extent cx="2667000" cy="64770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5F41" w:rsidRPr="00BF706F" w:rsidRDefault="00A65F41" w:rsidP="00A65F4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05pt;margin-top:-3.45pt;width:210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" stroked="f">
                <v:textbox>
                  <w:txbxContent>
                    <w:p w:rsidR="00A65F41" w:rsidRPr="00BF706F" w:rsidRDefault="00A65F41" w:rsidP="00A65F4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32A8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психолого-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педагогической комиссии ___________________________________________________________</w:t>
      </w:r>
    </w:p>
    <w:p w:rsidR="00A65F41" w:rsidRPr="000B32A8" w:rsidRDefault="00A65F41" w:rsidP="00A65F4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B32A8">
        <w:rPr>
          <w:rFonts w:ascii="Times New Roman" w:hAnsi="Times New Roman" w:cs="Times New Roman"/>
          <w:sz w:val="20"/>
          <w:szCs w:val="20"/>
        </w:rPr>
        <w:t>(регион, ФИО руководителя)</w:t>
      </w:r>
    </w:p>
    <w:p w:rsidR="00A65F41" w:rsidRPr="000B32A8" w:rsidRDefault="00A65F41" w:rsidP="00A65F41">
      <w:pPr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Адрес:________________________</w:t>
      </w:r>
    </w:p>
    <w:p w:rsidR="00A65F41" w:rsidRPr="000B32A8" w:rsidRDefault="00A65F41" w:rsidP="00A65F41">
      <w:pPr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От: __________________________</w:t>
      </w:r>
    </w:p>
    <w:p w:rsidR="00A65F41" w:rsidRPr="000B32A8" w:rsidRDefault="00A65F41" w:rsidP="00A65F41">
      <w:pPr>
        <w:spacing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Адрес:_____________________________________________________ действующего в интересах несовершеннолетнего (сына/дочери)________________________________года рождения</w:t>
      </w:r>
    </w:p>
    <w:p w:rsidR="00A65F41" w:rsidRPr="000B32A8" w:rsidRDefault="00A65F41" w:rsidP="00A65F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F41" w:rsidRPr="000B32A8" w:rsidRDefault="00A65F41" w:rsidP="00A65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0B3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F41" w:rsidRPr="000B32A8" w:rsidRDefault="00A65F41" w:rsidP="00A65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об обжаловании решения ПМПК</w:t>
      </w:r>
    </w:p>
    <w:p w:rsidR="00A65F41" w:rsidRPr="000B32A8" w:rsidRDefault="00A65F41" w:rsidP="00A65F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_______________ года, решением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психолого-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>
        <w:rPr>
          <w:rFonts w:ascii="Times New Roman" w:hAnsi="Times New Roman" w:cs="Times New Roman"/>
          <w:sz w:val="28"/>
          <w:szCs w:val="28"/>
        </w:rPr>
        <w:t>консилиума</w:t>
      </w:r>
      <w:r w:rsidRPr="000B3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№_______</w:t>
      </w:r>
      <w:r w:rsidRPr="000B32A8">
        <w:rPr>
          <w:rFonts w:ascii="Times New Roman" w:hAnsi="Times New Roman" w:cs="Times New Roman"/>
          <w:sz w:val="28"/>
          <w:szCs w:val="28"/>
        </w:rPr>
        <w:t xml:space="preserve">, моему ребенку _______________, была дана рекомендация согласно которой, он должен учиться в школе </w:t>
      </w:r>
      <w:r w:rsidRPr="000B32A8">
        <w:rPr>
          <w:rFonts w:ascii="Times New Roman" w:hAnsi="Times New Roman" w:cs="Times New Roman"/>
          <w:i/>
          <w:sz w:val="28"/>
          <w:szCs w:val="28"/>
        </w:rPr>
        <w:t>2 вида</w:t>
      </w:r>
      <w:r w:rsidRPr="000B32A8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0B32A8">
        <w:rPr>
          <w:rFonts w:ascii="Times New Roman" w:hAnsi="Times New Roman" w:cs="Times New Roman"/>
          <w:i/>
          <w:sz w:val="28"/>
          <w:szCs w:val="28"/>
        </w:rPr>
        <w:t>неслыщащих</w:t>
      </w:r>
      <w:proofErr w:type="spellEnd"/>
      <w:r w:rsidRPr="000B32A8"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 w:rsidRPr="000B32A8">
        <w:rPr>
          <w:rFonts w:ascii="Times New Roman" w:hAnsi="Times New Roman" w:cs="Times New Roman"/>
          <w:sz w:val="28"/>
          <w:szCs w:val="28"/>
        </w:rPr>
        <w:t>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С указанным решением не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Считаю его незаконным по следующим причинам: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Согласно рекомендациям выданным, психологом (приложение №1), </w:t>
      </w:r>
      <w:r w:rsidRPr="000B32A8">
        <w:rPr>
          <w:rFonts w:ascii="Times New Roman" w:hAnsi="Times New Roman" w:cs="Times New Roman"/>
          <w:i/>
          <w:sz w:val="28"/>
          <w:szCs w:val="28"/>
        </w:rPr>
        <w:t xml:space="preserve">а также заключению </w:t>
      </w:r>
      <w:proofErr w:type="spellStart"/>
      <w:r w:rsidRPr="000B32A8">
        <w:rPr>
          <w:rFonts w:ascii="Times New Roman" w:hAnsi="Times New Roman" w:cs="Times New Roman"/>
          <w:i/>
          <w:sz w:val="28"/>
          <w:szCs w:val="28"/>
        </w:rPr>
        <w:t>сурдоцентра</w:t>
      </w:r>
      <w:proofErr w:type="spellEnd"/>
      <w:r w:rsidRPr="000B32A8">
        <w:rPr>
          <w:rFonts w:ascii="Times New Roman" w:hAnsi="Times New Roman" w:cs="Times New Roman"/>
          <w:i/>
          <w:sz w:val="28"/>
          <w:szCs w:val="28"/>
        </w:rPr>
        <w:t xml:space="preserve"> № 6 г. Москвы</w:t>
      </w:r>
      <w:r w:rsidRPr="000B32A8">
        <w:rPr>
          <w:rFonts w:ascii="Times New Roman" w:hAnsi="Times New Roman" w:cs="Times New Roman"/>
          <w:sz w:val="28"/>
          <w:szCs w:val="28"/>
        </w:rPr>
        <w:t>, моему ребенку рекомендовано обучение в общеобразовательной школе.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Также я, как родитель, считаю целесообразным обучение моего сына в общеобразовательной школе. Это способствует его коммуникативным навыкам, и социальной адаптации.</w:t>
      </w:r>
    </w:p>
    <w:p w:rsidR="00A65F41" w:rsidRPr="000B32A8" w:rsidRDefault="00A65F41" w:rsidP="00A65F4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В соответствии со ст.42 Федерального закона от 29.12.2012 N 273-ФЗ «Об образовании в Российской Федерации» (далее – Федеральный закон)  </w:t>
      </w:r>
      <w:r w:rsidRPr="000B32A8">
        <w:rPr>
          <w:rFonts w:ascii="Times New Roman" w:eastAsiaTheme="minorHAnsi" w:hAnsi="Times New Roman" w:cs="Times New Roman"/>
          <w:sz w:val="28"/>
          <w:szCs w:val="28"/>
          <w:lang w:eastAsia="en-US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организаций, осуществляющих образовательную деятельность, в</w:t>
      </w:r>
      <w:proofErr w:type="gramEnd"/>
      <w:r w:rsidRPr="000B32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0B32A8">
        <w:rPr>
          <w:rFonts w:ascii="Times New Roman" w:eastAsiaTheme="minorHAnsi" w:hAnsi="Times New Roman" w:cs="Times New Roman"/>
          <w:sz w:val="28"/>
          <w:szCs w:val="28"/>
          <w:lang w:eastAsia="en-US"/>
        </w:rPr>
        <w:t>которых</w:t>
      </w:r>
      <w:proofErr w:type="gramEnd"/>
      <w:r w:rsidRPr="000B32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такие дети обучаются. 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Однако,  вместо оказания консультационной помощи, моему ребенку фактически отказали, без особых на то оснований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обучаться в данной школе.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2A8">
        <w:rPr>
          <w:rFonts w:ascii="Times New Roman" w:hAnsi="Times New Roman" w:cs="Times New Roman"/>
          <w:sz w:val="28"/>
          <w:szCs w:val="28"/>
        </w:rPr>
        <w:t xml:space="preserve">Согласно п.3 ст. 44 Федерального закона родители (законные представители) несовершеннолетних обучающихся имеют право выбирать до </w:t>
      </w:r>
      <w:r w:rsidRPr="000B32A8">
        <w:rPr>
          <w:rFonts w:ascii="Times New Roman" w:hAnsi="Times New Roman" w:cs="Times New Roman"/>
          <w:sz w:val="28"/>
          <w:szCs w:val="28"/>
        </w:rPr>
        <w:lastRenderedPageBreak/>
        <w:t>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 организацией, осуществляющей образовательную деятельность.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Согласно статье 24 Конвенц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 xml:space="preserve">Н «О правах инвалидов»: 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1. Государства-участники признают право инвалидов на образование. В целях реализации этого права без дискриминации и на основе равенства возможностей государства-участники обеспечивают инклюзивное образование на всех уровнях и обучение в течение всей жизни, стремясь при этом:… 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2. При реализации этого права государства-участники обеспечивают, чтобы: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а) инвалиды не исключались по причине инвалидности из системы общего образования, а дети-инвалиды  — из системы бесплатного и обязательного начального образования или среднего образования;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b) инвалиды имели наравне с другими доступ к инклюзивному, качественному и бесплатному начальному образованию и среднему образованию в местах своего проживания;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c) обеспечивалось разумное приспособление, учитывающее индивидуальные потребности;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d) инвалиды получали внутри системы общего образования требуемую поддержку для облегчения их эффективного обучения;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e) в обстановке, максимально способствующей освоению знаний и социальному развитию, сообразно с целью полной охваченности принимались эффективные меры по организации индивидуализированной поддержки.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3. Государства-участники наделяют инвалидов возможностью осваивать жизненные и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социализационные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 навыки, чтобы облегчить их полное и равное участие в процессе образования и в качестве членов местного сообщества. Государства-участники принимают в этом направлении надлежащие меры, в том числе: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а) содействуют освоению азбуки Брайля, альтернативных шрифтов, усиливающих и альтернативных методов, способов и форматов общения, а также навыков ориентации и мобильности и способствуют поддержке со стороны сверстников и наставничеству;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b) содействуют освоению жестового языка и поощрению языковой самобытности глухих; 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с) обеспечивают, чтобы обучение лиц, в частности детей, которые являются слепыми, глухими или слепоглухими, осуществлялось с помощью наиболее подходящих для индивида языков и методов и способов общения и в обстановке, которая максимальным образом способствует освоению знаний и социальному развитию.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lastRenderedPageBreak/>
        <w:t>4. Чтобы содействовать обеспечению реализации этого права, государства-участники принимают надлежащие меры для привлечения на работу учителей, в том числе учителей-инвалидов, владеющих жестовым языком и/или азбукой Брайля, и для обучения специалистов и персонала, работающих на всех уровнях системы образования. Такое обучение охватывает просвещение в вопросах инвалидности и использование подходящих усиливающих и альтернативных методов, способов и форматов общения, учебных методик и материалов для оказания поддержки инвалидам.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А также данные действия </w:t>
      </w:r>
      <w:proofErr w:type="spellStart"/>
      <w:r w:rsidRPr="000B32A8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0B32A8">
        <w:rPr>
          <w:rFonts w:ascii="Times New Roman" w:hAnsi="Times New Roman" w:cs="Times New Roman"/>
          <w:sz w:val="28"/>
          <w:szCs w:val="28"/>
        </w:rPr>
        <w:t xml:space="preserve"> противоречат статье 79 Федерального закона и интересам моего ребенка.</w:t>
      </w:r>
    </w:p>
    <w:p w:rsidR="00A65F41" w:rsidRPr="000B32A8" w:rsidRDefault="00A65F41" w:rsidP="00A65F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На основании изложенного выше прошу Вас разобраться в сложившейся ситуации, и провести новое обследование моего ребенка _________________________на ПМПК.</w:t>
      </w: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>Приложение:</w:t>
      </w:r>
    </w:p>
    <w:p w:rsidR="00A65F41" w:rsidRPr="000B32A8" w:rsidRDefault="00A65F41" w:rsidP="00A65F4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Заключение </w:t>
      </w:r>
      <w:r>
        <w:rPr>
          <w:rFonts w:ascii="Times New Roman" w:hAnsi="Times New Roman" w:cs="Times New Roman"/>
          <w:sz w:val="28"/>
          <w:szCs w:val="28"/>
        </w:rPr>
        <w:t xml:space="preserve">психолого-медико-педагогического консилиума </w:t>
      </w:r>
      <w:r w:rsidRPr="000B32A8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65F41" w:rsidRPr="000B32A8" w:rsidRDefault="00A65F41" w:rsidP="00A65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F41" w:rsidRPr="000B32A8" w:rsidRDefault="00A65F41" w:rsidP="00A65F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A65F41" w:rsidRPr="000B32A8" w:rsidRDefault="00A65F41" w:rsidP="00A65F41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A65F41" w:rsidRPr="000B32A8" w:rsidRDefault="00A65F41" w:rsidP="00A65F41">
      <w:pPr>
        <w:spacing w:after="0" w:line="240" w:lineRule="auto"/>
        <w:rPr>
          <w:rFonts w:ascii="Times New Roman" w:hAnsi="Times New Roman" w:cs="Times New Roman"/>
        </w:rPr>
      </w:pPr>
    </w:p>
    <w:p w:rsidR="002A7AD5" w:rsidRPr="00A65F41" w:rsidRDefault="002A7AD5" w:rsidP="00A65F41"/>
    <w:sectPr w:rsidR="002A7AD5" w:rsidRPr="00A6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C4892"/>
    <w:multiLevelType w:val="multilevel"/>
    <w:tmpl w:val="9FEE0E3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E014F22"/>
    <w:multiLevelType w:val="hybridMultilevel"/>
    <w:tmpl w:val="40AA2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49"/>
    <w:rsid w:val="002A7AD5"/>
    <w:rsid w:val="003E1D49"/>
    <w:rsid w:val="00A6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1D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E1D49"/>
    <w:pPr>
      <w:ind w:left="720"/>
      <w:contextualSpacing/>
    </w:pPr>
  </w:style>
  <w:style w:type="paragraph" w:customStyle="1" w:styleId="ConsPlusNonformat">
    <w:name w:val="ConsPlusNonformat"/>
    <w:uiPriority w:val="99"/>
    <w:rsid w:val="00A65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2015-08-27T13:26:00Z</dcterms:created>
  <dcterms:modified xsi:type="dcterms:W3CDTF">2015-08-27T13:26:00Z</dcterms:modified>
</cp:coreProperties>
</file>